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3433C" w:rsidR="00C3433C" w:rsidP="59D1810E" w:rsidRDefault="00C3433C" w14:textId="0DA79CFF" w14:paraId="15D5C997">
      <w:pPr>
        <w:pStyle w:val="Normal"/>
        <w:spacing w:after="0" w:line="240" w:lineRule="auto"/>
        <w:rPr>
          <w:rFonts w:ascii="Calibri" w:hAnsi="Calibri" w:eastAsia="Times New Roman" w:cs="Calibri"/>
          <w:color w:val="0563C1"/>
          <w:u w:val="single"/>
        </w:rPr>
      </w:pPr>
      <w:hyperlink w:history="1" r:id="Ra2c98160a65e466b">
        <w:r w:rsidRPr="00C3433C" w:rsidR="00C3433C">
          <w:rPr>
            <w:rStyle w:val="Hyperlink"/>
            <w:rFonts w:ascii="Calibri" w:hAnsi="Calibri" w:eastAsia="Times New Roman" w:cs="Calibri"/>
            <w:kern w:val="0"/>
            <w14:ligatures w14:val="none"/>
          </w:rPr>
          <w:t xml:space="preserve">https://www.centurylink.com/wholesale/pcat/whitepagedirlist.html </w:t>
        </w:r>
      </w:hyperlink>
    </w:p>
    <w:p w:rsidR="59D1810E" w:rsidP="59D1810E" w:rsidRDefault="59D1810E" w14:paraId="543B4B17" w14:textId="300007F8">
      <w:pPr>
        <w:pStyle w:val="Normal"/>
        <w:spacing w:after="0" w:line="240" w:lineRule="auto"/>
        <w:rPr>
          <w:rFonts w:ascii="Calibri" w:hAnsi="Calibri" w:eastAsia="Times New Roman" w:cs="Calibri"/>
        </w:rPr>
      </w:pPr>
    </w:p>
    <w:p w:rsidRPr="00C3433C" w:rsidR="00C3433C" w:rsidP="00C3433C" w:rsidRDefault="00C3433C" w14:paraId="53E8D3C6" w14:textId="71C255C1">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C3433C">
        <w:rPr>
          <w:rFonts w:ascii="Arial" w:hAnsi="Arial" w:eastAsia="Times New Roman" w:cs="Arial"/>
          <w:b/>
          <w:bCs/>
          <w:color w:val="006BBD"/>
          <w:kern w:val="0"/>
          <w:sz w:val="27"/>
          <w:szCs w:val="27"/>
          <w14:ligatures w14:val="none"/>
        </w:rPr>
        <w:t>White Pages Directory Listings - V63.0</w:t>
      </w:r>
    </w:p>
    <w:p w:rsidR="00C3433C" w:rsidP="00C3433C" w:rsidRDefault="00C3433C" w14:paraId="26113C81" w14:textId="21CAA54E">
      <w:pPr>
        <w:shd w:val="clear" w:color="auto" w:fill="FFFFFF"/>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noProof/>
          <w:color w:val="006BBD"/>
          <w:kern w:val="0"/>
          <w:sz w:val="20"/>
          <w:szCs w:val="20"/>
          <w14:ligatures w14:val="none"/>
        </w:rPr>
        <w:drawing>
          <wp:inline distT="0" distB="0" distL="0" distR="0" wp14:anchorId="4A9BBE85" wp14:editId="2F8BD081">
            <wp:extent cx="1190625" cy="323850"/>
            <wp:effectExtent l="0" t="0" r="9525" b="0"/>
            <wp:docPr id="909333838" name="Picture 1" descr="History Lo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C3433C" w:rsidR="00C3433C" w:rsidP="00C3433C" w:rsidRDefault="00C3433C" w14:paraId="07695D2E" w14:textId="77777777">
      <w:pPr>
        <w:shd w:val="clear" w:color="auto" w:fill="FFFFFF"/>
        <w:spacing w:after="0" w:line="240" w:lineRule="auto"/>
        <w:rPr>
          <w:rFonts w:ascii="Arial" w:hAnsi="Arial" w:eastAsia="Times New Roman" w:cs="Arial"/>
          <w:color w:val="000000"/>
          <w:kern w:val="0"/>
          <w:sz w:val="20"/>
          <w:szCs w:val="20"/>
          <w14:ligatures w14:val="none"/>
        </w:rPr>
      </w:pPr>
    </w:p>
    <w:p w:rsidRPr="00C3433C" w:rsidR="00C3433C" w:rsidP="00C3433C" w:rsidRDefault="00C3433C" w14:paraId="7E4AF814"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prod" w:id="0"/>
      <w:bookmarkEnd w:id="0"/>
      <w:r w:rsidRPr="00C3433C">
        <w:rPr>
          <w:rFonts w:ascii="Arial" w:hAnsi="Arial" w:eastAsia="Times New Roman" w:cs="Arial"/>
          <w:b/>
          <w:bCs/>
          <w:color w:val="000000"/>
          <w:kern w:val="0"/>
          <w:sz w:val="26"/>
          <w:szCs w:val="26"/>
          <w14:ligatures w14:val="none"/>
        </w:rPr>
        <w:t>Product Description</w:t>
      </w:r>
    </w:p>
    <w:p w:rsidRPr="00C3433C" w:rsidR="00C3433C" w:rsidP="00C3433C" w:rsidRDefault="00C3433C" w14:paraId="1D1C019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 xml:space="preserve">White Pages Directory Listings service consists of CenturyLink™ placing the names, addresses, and telephone numbers of your end-users in CenturyLink's listing database and providing such listings to </w:t>
      </w:r>
      <w:proofErr w:type="spellStart"/>
      <w:r w:rsidRPr="00C3433C">
        <w:rPr>
          <w:rFonts w:ascii="Arial" w:hAnsi="Arial" w:eastAsia="Times New Roman" w:cs="Arial"/>
          <w:color w:val="000000"/>
          <w:kern w:val="0"/>
          <w:sz w:val="20"/>
          <w:szCs w:val="20"/>
          <w14:ligatures w14:val="none"/>
        </w:rPr>
        <w:t>Thryv</w:t>
      </w:r>
      <w:proofErr w:type="spellEnd"/>
      <w:r w:rsidRPr="00C3433C">
        <w:rPr>
          <w:rFonts w:ascii="Arial" w:hAnsi="Arial" w:eastAsia="Times New Roman" w:cs="Arial"/>
          <w:color w:val="000000"/>
          <w:kern w:val="0"/>
          <w:sz w:val="20"/>
          <w:szCs w:val="20"/>
          <w14:ligatures w14:val="none"/>
        </w:rPr>
        <w:t>, Inc. and to other white pages directory publishers for the purpose of publishing the listings in the white page directories. These listings are based upon information you provide to CenturyLink.</w:t>
      </w:r>
    </w:p>
    <w:p w:rsidRPr="00C3433C" w:rsidR="00C3433C" w:rsidP="00C3433C" w:rsidRDefault="00C3433C" w14:paraId="5675CE1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Wholesale White Pages Directory Listings service is available to the following:</w:t>
      </w:r>
    </w:p>
    <w:p w:rsidRPr="00C3433C" w:rsidR="00C3433C" w:rsidP="00C3433C" w:rsidRDefault="00C3433C" w14:paraId="0070A9E5"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Reseller Competitive Local Exchange Carriers (CLECs)</w:t>
      </w:r>
    </w:p>
    <w:p w:rsidRPr="00C3433C" w:rsidR="00C3433C" w:rsidP="00C3433C" w:rsidRDefault="00C3433C" w14:paraId="7D325FA0"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Facility-Based CLECs</w:t>
      </w:r>
    </w:p>
    <w:p w:rsidRPr="00C3433C" w:rsidR="00C3433C" w:rsidP="6160CD30" w:rsidRDefault="00C3433C" w14:paraId="108B682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C3433C" w:rsidR="00C3433C">
        <w:rPr>
          <w:rFonts w:ascii="Arial" w:hAnsi="Arial" w:eastAsia="Times New Roman" w:cs="Arial"/>
          <w:color w:val="000000"/>
          <w:kern w:val="0"/>
          <w:sz w:val="20"/>
          <w:szCs w:val="20"/>
          <w14:ligatures w14:val="none"/>
        </w:rPr>
        <w:t>You will receive one Primary listing for each main telephone number belonging to your end-users at no charge. A courtesy yellow page appearance in The Real Yellow Pages</w:t>
      </w:r>
      <w:r w:rsidRPr="00C3433C" w:rsidR="00C3433C">
        <w:rPr>
          <w:rFonts w:ascii="Arial" w:hAnsi="Arial" w:eastAsia="Times New Roman" w:cs="Arial"/>
          <w:color w:val="000000"/>
          <w:kern w:val="0"/>
          <w:sz w:val="20"/>
          <w:szCs w:val="20"/>
          <w:vertAlign w:val="superscript"/>
          <w14:ligatures w14:val="none"/>
        </w:rPr>
        <w:t>®</w:t>
      </w:r>
      <w:r w:rsidRPr="00C3433C" w:rsidR="00C3433C">
        <w:rPr>
          <w:rFonts w:ascii="Arial" w:hAnsi="Arial" w:eastAsia="Times New Roman" w:cs="Arial"/>
          <w:color w:val="000000"/>
          <w:kern w:val="0"/>
          <w:sz w:val="20"/>
          <w:szCs w:val="20"/>
          <w14:ligatures w14:val="none"/>
        </w:rPr>
        <w:t xml:space="preserve"> (is the trademark of </w:t>
      </w:r>
      <w:r w:rsidRPr="00C3433C" w:rsidR="00C3433C">
        <w:rPr>
          <w:rFonts w:ascii="Arial" w:hAnsi="Arial" w:eastAsia="Times New Roman" w:cs="Arial"/>
          <w:color w:val="000000"/>
          <w:kern w:val="0"/>
          <w:sz w:val="20"/>
          <w:szCs w:val="20"/>
          <w14:ligatures w14:val="none"/>
        </w:rPr>
        <w:t>Thryv</w:t>
      </w:r>
      <w:r w:rsidRPr="00C3433C" w:rsidR="00C3433C">
        <w:rPr>
          <w:rFonts w:ascii="Arial" w:hAnsi="Arial" w:eastAsia="Times New Roman" w:cs="Arial"/>
          <w:color w:val="000000"/>
          <w:kern w:val="0"/>
          <w:sz w:val="20"/>
          <w:szCs w:val="20"/>
          <w14:ligatures w14:val="none"/>
        </w:rPr>
        <w:t>, Inc.) is included with each primary business listing. NOTE: The courtesy appearance is included in The Real Yellow Pages</w:t>
      </w:r>
      <w:r w:rsidRPr="00C3433C" w:rsidR="00C3433C">
        <w:rPr>
          <w:rFonts w:ascii="Arial" w:hAnsi="Arial" w:eastAsia="Times New Roman" w:cs="Arial"/>
          <w:color w:val="000000"/>
          <w:kern w:val="0"/>
          <w:sz w:val="20"/>
          <w:szCs w:val="20"/>
          <w:vertAlign w:val="superscript"/>
          <w14:ligatures w14:val="none"/>
        </w:rPr>
        <w:t>®</w:t>
      </w:r>
      <w:r w:rsidRPr="00C3433C" w:rsidR="00C3433C">
        <w:rPr>
          <w:rFonts w:ascii="Arial" w:hAnsi="Arial" w:eastAsia="Times New Roman" w:cs="Arial"/>
          <w:color w:val="000000"/>
          <w:kern w:val="0"/>
          <w:sz w:val="20"/>
          <w:szCs w:val="20"/>
          <w14:ligatures w14:val="none"/>
        </w:rPr>
        <w:t xml:space="preserve"> on-line directory and may be included in a printed directory at the discretion of </w:t>
      </w:r>
      <w:r w:rsidRPr="00C3433C" w:rsidR="00C3433C">
        <w:rPr>
          <w:rFonts w:ascii="Arial" w:hAnsi="Arial" w:eastAsia="Times New Roman" w:cs="Arial"/>
          <w:color w:val="000000"/>
          <w:kern w:val="0"/>
          <w:sz w:val="20"/>
          <w:szCs w:val="20"/>
          <w14:ligatures w14:val="none"/>
        </w:rPr>
        <w:t>Thryv</w:t>
      </w:r>
      <w:r w:rsidRPr="00C3433C" w:rsidR="00C3433C">
        <w:rPr>
          <w:rFonts w:ascii="Arial" w:hAnsi="Arial" w:eastAsia="Times New Roman" w:cs="Arial"/>
          <w:color w:val="000000"/>
          <w:kern w:val="0"/>
          <w:sz w:val="20"/>
          <w:szCs w:val="20"/>
          <w14:ligatures w14:val="none"/>
        </w:rPr>
        <w:t xml:space="preserve">, Inc. Premium and Privacy Listings (e.g., </w:t>
      </w:r>
      <w:r w:rsidRPr="00C3433C" w:rsidR="00C3433C">
        <w:rPr>
          <w:rFonts w:ascii="Arial" w:hAnsi="Arial" w:eastAsia="Times New Roman" w:cs="Arial"/>
          <w:color w:val="000000"/>
          <w:kern w:val="0"/>
          <w:sz w:val="20"/>
          <w:szCs w:val="20"/>
          <w14:ligatures w14:val="none"/>
        </w:rPr>
        <w:t>additional</w:t>
      </w:r>
      <w:r w:rsidRPr="00C3433C" w:rsidR="00C3433C">
        <w:rPr>
          <w:rFonts w:ascii="Arial" w:hAnsi="Arial" w:eastAsia="Times New Roman" w:cs="Arial"/>
          <w:color w:val="000000"/>
          <w:kern w:val="0"/>
          <w:sz w:val="20"/>
          <w:szCs w:val="20"/>
          <w14:ligatures w14:val="none"/>
        </w:rPr>
        <w:t xml:space="preserve">, foreign, cross-reference, non-published, etc.) will be provided at rates </w:t>
      </w:r>
      <w:r w:rsidRPr="00C3433C" w:rsidR="00C3433C">
        <w:rPr>
          <w:rFonts w:ascii="Arial" w:hAnsi="Arial" w:eastAsia="Times New Roman" w:cs="Arial"/>
          <w:color w:val="000000"/>
          <w:kern w:val="0"/>
          <w:sz w:val="20"/>
          <w:szCs w:val="20"/>
          <w14:ligatures w14:val="none"/>
        </w:rPr>
        <w:t>identified</w:t>
      </w:r>
      <w:r w:rsidRPr="00C3433C" w:rsidR="00C3433C">
        <w:rPr>
          <w:rFonts w:ascii="Arial" w:hAnsi="Arial" w:eastAsia="Times New Roman" w:cs="Arial"/>
          <w:color w:val="000000"/>
          <w:kern w:val="0"/>
          <w:sz w:val="20"/>
          <w:szCs w:val="20"/>
          <w14:ligatures w14:val="none"/>
        </w:rPr>
        <w:t xml:space="preserve"> in applicable state specific </w:t>
      </w:r>
      <w:hyperlink w:history="1" r:id="R87b4b48dbf0f45cb">
        <w:r w:rsidRPr="00C3433C" w:rsidR="00C3433C">
          <w:rPr>
            <w:rFonts w:ascii="Arial" w:hAnsi="Arial" w:eastAsia="Times New Roman" w:cs="Arial"/>
            <w:color w:val="006BBD"/>
            <w:kern w:val="0"/>
            <w:sz w:val="20"/>
            <w:szCs w:val="20"/>
            <w:u w:val="single"/>
            <w14:ligatures w14:val="none"/>
          </w:rPr>
          <w:t>Tariffs/Catalogs/Price Lists</w:t>
        </w:r>
      </w:hyperlink>
      <w:r w:rsidRPr="00C3433C" w:rsidR="00C3433C">
        <w:rPr>
          <w:rFonts w:ascii="Arial" w:hAnsi="Arial" w:eastAsia="Times New Roman" w:cs="Arial"/>
          <w:color w:val="000000"/>
          <w:kern w:val="0"/>
          <w:sz w:val="20"/>
          <w:szCs w:val="20"/>
          <w14:ligatures w14:val="none"/>
        </w:rPr>
        <w:t> less the applicable wholesale discount. For Centrex Plus/</w:t>
      </w:r>
      <w:r w:rsidRPr="00C3433C" w:rsidR="00C3433C">
        <w:rPr>
          <w:rFonts w:ascii="Arial" w:hAnsi="Arial" w:eastAsia="Times New Roman" w:cs="Arial"/>
          <w:color w:val="000000"/>
          <w:kern w:val="0"/>
          <w:sz w:val="20"/>
          <w:szCs w:val="20"/>
          <w14:ligatures w14:val="none"/>
        </w:rPr>
        <w:t>Centron</w:t>
      </w:r>
      <w:r w:rsidRPr="00C3433C" w:rsidR="00C3433C">
        <w:rPr>
          <w:rFonts w:ascii="Arial" w:hAnsi="Arial" w:eastAsia="Times New Roman" w:cs="Arial"/>
          <w:color w:val="000000"/>
          <w:kern w:val="0"/>
          <w:sz w:val="20"/>
          <w:szCs w:val="20"/>
          <w14:ligatures w14:val="none"/>
        </w:rPr>
        <w:t xml:space="preserve"> accounts, each end-user's Primary or Main station line receives one free Listing (Universal Service Order Codes (USOCs) = JUL, JUF, or LBS). The Directory Listing Section of the various state tariff documents </w:t>
      </w:r>
      <w:bookmarkStart w:name="_Int_liO7UKfu" w:id="895936300"/>
      <w:r w:rsidRPr="00C3433C" w:rsidR="00C3433C">
        <w:rPr>
          <w:rFonts w:ascii="Arial" w:hAnsi="Arial" w:eastAsia="Times New Roman" w:cs="Arial"/>
          <w:color w:val="000000"/>
          <w:kern w:val="0"/>
          <w:sz w:val="20"/>
          <w:szCs w:val="20"/>
          <w14:ligatures w14:val="none"/>
        </w:rPr>
        <w:t xml:space="preserve">provide</w:t>
      </w:r>
      <w:bookmarkEnd w:id="895936300"/>
      <w:r w:rsidRPr="00C3433C" w:rsidR="00C3433C">
        <w:rPr>
          <w:rFonts w:ascii="Arial" w:hAnsi="Arial" w:eastAsia="Times New Roman" w:cs="Arial"/>
          <w:color w:val="000000"/>
          <w:kern w:val="0"/>
          <w:sz w:val="20"/>
          <w:szCs w:val="20"/>
          <w14:ligatures w14:val="none"/>
        </w:rPr>
        <w:t xml:space="preserve"> detailed descriptions of the listing service.</w:t>
      </w:r>
    </w:p>
    <w:p w:rsidRPr="00C3433C" w:rsidR="00C3433C" w:rsidP="6160CD30" w:rsidRDefault="00C3433C" w14:paraId="4F26615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C3433C" w:rsidR="00C3433C">
        <w:rPr>
          <w:rFonts w:ascii="Arial" w:hAnsi="Arial" w:eastAsia="Times New Roman" w:cs="Arial"/>
          <w:color w:val="000000"/>
          <w:kern w:val="0"/>
          <w:sz w:val="20"/>
          <w:szCs w:val="20"/>
          <w14:ligatures w14:val="none"/>
        </w:rPr>
        <w:t>Your end-user listing information supplied by you to CenturyLink will be included in CenturyLink's </w:t>
      </w:r>
      <w:hyperlink w:history="1" r:id="R3189e28347d8489f">
        <w:r w:rsidRPr="00C3433C" w:rsidR="00C3433C">
          <w:rPr>
            <w:rFonts w:ascii="Arial" w:hAnsi="Arial" w:eastAsia="Times New Roman" w:cs="Arial"/>
            <w:color w:val="006BBD"/>
            <w:kern w:val="0"/>
            <w:sz w:val="20"/>
            <w:szCs w:val="20"/>
            <w:u w:val="single"/>
            <w14:ligatures w14:val="none"/>
          </w:rPr>
          <w:t>Directory Assistance (DA)</w:t>
        </w:r>
      </w:hyperlink>
      <w:r w:rsidRPr="00C3433C" w:rsidR="00C3433C">
        <w:rPr>
          <w:rFonts w:ascii="Arial" w:hAnsi="Arial" w:eastAsia="Times New Roman" w:cs="Arial"/>
          <w:color w:val="000000"/>
          <w:kern w:val="0"/>
          <w:sz w:val="20"/>
          <w:szCs w:val="20"/>
          <w14:ligatures w14:val="none"/>
        </w:rPr>
        <w:t xml:space="preserve"> databases and will be provided to other DA providers </w:t>
      </w:r>
      <w:bookmarkStart w:name="_Int_rLiZ6fIH" w:id="1737421813"/>
      <w:r w:rsidRPr="00C3433C" w:rsidR="00C3433C">
        <w:rPr>
          <w:rFonts w:ascii="Arial" w:hAnsi="Arial" w:eastAsia="Times New Roman" w:cs="Arial"/>
          <w:color w:val="000000"/>
          <w:kern w:val="0"/>
          <w:sz w:val="20"/>
          <w:szCs w:val="20"/>
          <w14:ligatures w14:val="none"/>
        </w:rPr>
        <w:t>with the exception of</w:t>
      </w:r>
      <w:bookmarkEnd w:id="1737421813"/>
      <w:r w:rsidRPr="00C3433C" w:rsidR="00C3433C">
        <w:rPr>
          <w:rFonts w:ascii="Arial" w:hAnsi="Arial" w:eastAsia="Times New Roman" w:cs="Arial"/>
          <w:color w:val="000000"/>
          <w:kern w:val="0"/>
          <w:sz w:val="20"/>
          <w:szCs w:val="20"/>
          <w14:ligatures w14:val="none"/>
        </w:rPr>
        <w:t xml:space="preserve"> </w:t>
      </w:r>
      <w:bookmarkStart w:name="_Int_04KkI7YW" w:id="1113115584"/>
      <w:r w:rsidRPr="00C3433C" w:rsidR="00C3433C">
        <w:rPr>
          <w:rFonts w:ascii="Arial" w:hAnsi="Arial" w:eastAsia="Times New Roman" w:cs="Arial"/>
          <w:color w:val="000000"/>
          <w:kern w:val="0"/>
          <w:sz w:val="20"/>
          <w:szCs w:val="20"/>
          <w14:ligatures w14:val="none"/>
        </w:rPr>
        <w:t>Non Published</w:t>
      </w:r>
      <w:bookmarkEnd w:id="1113115584"/>
      <w:r w:rsidRPr="00C3433C" w:rsidR="00C3433C">
        <w:rPr>
          <w:rFonts w:ascii="Arial" w:hAnsi="Arial" w:eastAsia="Times New Roman" w:cs="Arial"/>
          <w:color w:val="000000"/>
          <w:kern w:val="0"/>
          <w:sz w:val="20"/>
          <w:szCs w:val="20"/>
          <w14:ligatures w14:val="none"/>
        </w:rPr>
        <w:t xml:space="preserve"> telephone numbers.</w:t>
      </w:r>
    </w:p>
    <w:p w:rsidRPr="00C3433C" w:rsidR="00C3433C" w:rsidP="00C3433C" w:rsidRDefault="00C3433C" w14:paraId="0E7094D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End-user listings will also be made available to directory publishers and other third parties based upon the terms identified in your written authorization for the use and dissemination of such listings.</w:t>
      </w:r>
    </w:p>
    <w:p w:rsidRPr="00C3433C" w:rsidR="00C3433C" w:rsidP="00C3433C" w:rsidRDefault="00C3433C" w14:paraId="100B580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 xml:space="preserve">CenturyLink will take steps to ensure that your end-user listings information is non-discriminatory in appearance and is integrated into the appropriate white page directories.  </w:t>
      </w:r>
      <w:proofErr w:type="spellStart"/>
      <w:r w:rsidRPr="00C3433C">
        <w:rPr>
          <w:rFonts w:ascii="Arial" w:hAnsi="Arial" w:eastAsia="Times New Roman" w:cs="Arial"/>
          <w:color w:val="000000"/>
          <w:kern w:val="0"/>
          <w:sz w:val="20"/>
          <w:szCs w:val="20"/>
          <w14:ligatures w14:val="none"/>
        </w:rPr>
        <w:t>Thryv</w:t>
      </w:r>
      <w:proofErr w:type="spellEnd"/>
      <w:r w:rsidRPr="00C3433C">
        <w:rPr>
          <w:rFonts w:ascii="Arial" w:hAnsi="Arial" w:eastAsia="Times New Roman" w:cs="Arial"/>
          <w:color w:val="000000"/>
          <w:kern w:val="0"/>
          <w:sz w:val="20"/>
          <w:szCs w:val="20"/>
          <w14:ligatures w14:val="none"/>
        </w:rPr>
        <w:t>, Inc. establishes and maintains white page directories.  Directory publication decisions (</w:t>
      </w:r>
      <w:proofErr w:type="gramStart"/>
      <w:r w:rsidRPr="00C3433C">
        <w:rPr>
          <w:rFonts w:ascii="Arial" w:hAnsi="Arial" w:eastAsia="Times New Roman" w:cs="Arial"/>
          <w:color w:val="000000"/>
          <w:kern w:val="0"/>
          <w:sz w:val="20"/>
          <w:szCs w:val="20"/>
          <w14:ligatures w14:val="none"/>
        </w:rPr>
        <w:t>e.g.</w:t>
      </w:r>
      <w:proofErr w:type="gramEnd"/>
      <w:r w:rsidRPr="00C3433C">
        <w:rPr>
          <w:rFonts w:ascii="Arial" w:hAnsi="Arial" w:eastAsia="Times New Roman" w:cs="Arial"/>
          <w:color w:val="000000"/>
          <w:kern w:val="0"/>
          <w:sz w:val="20"/>
          <w:szCs w:val="20"/>
          <w14:ligatures w14:val="none"/>
        </w:rPr>
        <w:t xml:space="preserve"> how directories are scoped, which communities to include in each directory and whether to interfile or sectionalize listings) is the responsibility of </w:t>
      </w:r>
      <w:proofErr w:type="spellStart"/>
      <w:r w:rsidRPr="00C3433C">
        <w:rPr>
          <w:rFonts w:ascii="Arial" w:hAnsi="Arial" w:eastAsia="Times New Roman" w:cs="Arial"/>
          <w:color w:val="000000"/>
          <w:kern w:val="0"/>
          <w:sz w:val="20"/>
          <w:szCs w:val="20"/>
          <w14:ligatures w14:val="none"/>
        </w:rPr>
        <w:t>Thryv</w:t>
      </w:r>
      <w:proofErr w:type="spellEnd"/>
      <w:r w:rsidRPr="00C3433C">
        <w:rPr>
          <w:rFonts w:ascii="Arial" w:hAnsi="Arial" w:eastAsia="Times New Roman" w:cs="Arial"/>
          <w:color w:val="000000"/>
          <w:kern w:val="0"/>
          <w:sz w:val="20"/>
          <w:szCs w:val="20"/>
          <w14:ligatures w14:val="none"/>
        </w:rPr>
        <w:t>, Inc. establishes.</w:t>
      </w:r>
    </w:p>
    <w:p w:rsidRPr="00C3433C" w:rsidR="00C3433C" w:rsidP="00C3433C" w:rsidRDefault="00C3433C" w14:paraId="1E3C9614" w14:textId="77777777">
      <w:pPr>
        <w:shd w:val="clear" w:color="auto" w:fill="FFFFFF"/>
        <w:spacing w:before="150" w:after="225" w:line="240" w:lineRule="auto"/>
        <w:rPr>
          <w:rFonts w:ascii="Arial" w:hAnsi="Arial" w:eastAsia="Times New Roman" w:cs="Arial"/>
          <w:color w:val="000000"/>
          <w:kern w:val="0"/>
          <w:sz w:val="20"/>
          <w:szCs w:val="20"/>
          <w14:ligatures w14:val="none"/>
        </w:rPr>
      </w:pPr>
      <w:proofErr w:type="spellStart"/>
      <w:r w:rsidRPr="00C3433C">
        <w:rPr>
          <w:rFonts w:ascii="Arial" w:hAnsi="Arial" w:eastAsia="Times New Roman" w:cs="Arial"/>
          <w:color w:val="000000"/>
          <w:kern w:val="0"/>
          <w:sz w:val="20"/>
          <w:szCs w:val="20"/>
          <w14:ligatures w14:val="none"/>
        </w:rPr>
        <w:t>Thryv</w:t>
      </w:r>
      <w:proofErr w:type="spellEnd"/>
      <w:r w:rsidRPr="00C3433C">
        <w:rPr>
          <w:rFonts w:ascii="Arial" w:hAnsi="Arial" w:eastAsia="Times New Roman" w:cs="Arial"/>
          <w:color w:val="000000"/>
          <w:kern w:val="0"/>
          <w:sz w:val="20"/>
          <w:szCs w:val="20"/>
          <w14:ligatures w14:val="none"/>
        </w:rPr>
        <w:t xml:space="preserve">, Inc. will provide your end-users with directories upon receipt of an order establishing new local exchange telephone </w:t>
      </w:r>
      <w:proofErr w:type="gramStart"/>
      <w:r w:rsidRPr="00C3433C">
        <w:rPr>
          <w:rFonts w:ascii="Arial" w:hAnsi="Arial" w:eastAsia="Times New Roman" w:cs="Arial"/>
          <w:color w:val="000000"/>
          <w:kern w:val="0"/>
          <w:sz w:val="20"/>
          <w:szCs w:val="20"/>
          <w14:ligatures w14:val="none"/>
        </w:rPr>
        <w:t>service</w:t>
      </w:r>
      <w:proofErr w:type="gramEnd"/>
    </w:p>
    <w:p w:rsidRPr="00C3433C" w:rsidR="00C3433C" w:rsidP="403BC615" w:rsidRDefault="00C3433C" w14:paraId="15564413"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C3433C" w:rsidR="00C3433C">
        <w:rPr>
          <w:rFonts w:ascii="Arial" w:hAnsi="Arial" w:eastAsia="Times New Roman" w:cs="Arial"/>
          <w:color w:val="000000"/>
          <w:kern w:val="0"/>
          <w:sz w:val="20"/>
          <w:szCs w:val="20"/>
          <w14:ligatures w14:val="none"/>
        </w:rPr>
        <w:t>Thryv</w:t>
      </w:r>
      <w:r w:rsidRPr="00C3433C" w:rsidR="00C3433C">
        <w:rPr>
          <w:rFonts w:ascii="Arial" w:hAnsi="Arial" w:eastAsia="Times New Roman" w:cs="Arial"/>
          <w:color w:val="000000"/>
          <w:kern w:val="0"/>
          <w:sz w:val="20"/>
          <w:szCs w:val="20"/>
          <w14:ligatures w14:val="none"/>
        </w:rPr>
        <w:t>, Inc. no longer provides annual mass distribution of White Page directories in all states.</w:t>
      </w:r>
    </w:p>
    <w:p w:rsidRPr="00C3433C" w:rsidR="00C3433C" w:rsidP="00C3433C" w:rsidRDefault="00C3433C" w14:paraId="297E595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 xml:space="preserve">NOTE: Customers may still obtain a print copy of their local directory at no charge by calling </w:t>
      </w:r>
      <w:proofErr w:type="spellStart"/>
      <w:r w:rsidRPr="00C3433C">
        <w:rPr>
          <w:rFonts w:ascii="Arial" w:hAnsi="Arial" w:eastAsia="Times New Roman" w:cs="Arial"/>
          <w:color w:val="000000"/>
          <w:kern w:val="0"/>
          <w:sz w:val="20"/>
          <w:szCs w:val="20"/>
          <w14:ligatures w14:val="none"/>
        </w:rPr>
        <w:t>Thryv</w:t>
      </w:r>
      <w:proofErr w:type="spellEnd"/>
      <w:r w:rsidRPr="00C3433C">
        <w:rPr>
          <w:rFonts w:ascii="Arial" w:hAnsi="Arial" w:eastAsia="Times New Roman" w:cs="Arial"/>
          <w:color w:val="000000"/>
          <w:kern w:val="0"/>
          <w:sz w:val="20"/>
          <w:szCs w:val="20"/>
          <w14:ligatures w14:val="none"/>
        </w:rPr>
        <w:t>, Inc.</w:t>
      </w:r>
    </w:p>
    <w:p w:rsidRPr="00C3433C" w:rsidR="00C3433C" w:rsidP="00C3433C" w:rsidRDefault="00C3433C" w14:paraId="6F35CFD8" w14:textId="77777777">
      <w:pPr>
        <w:shd w:val="clear" w:color="auto" w:fill="FFFFFF"/>
        <w:spacing w:after="0" w:line="240" w:lineRule="auto"/>
        <w:rPr>
          <w:rFonts w:ascii="Arial" w:hAnsi="Arial" w:eastAsia="Times New Roman" w:cs="Arial"/>
          <w:color w:val="000000"/>
          <w:kern w:val="0"/>
          <w:sz w:val="20"/>
          <w:szCs w:val="20"/>
          <w14:ligatures w14:val="none"/>
        </w:rPr>
      </w:pPr>
      <w:proofErr w:type="spellStart"/>
      <w:r w:rsidRPr="00C3433C">
        <w:rPr>
          <w:rFonts w:ascii="Arial" w:hAnsi="Arial" w:eastAsia="Times New Roman" w:cs="Arial"/>
          <w:color w:val="000000"/>
          <w:kern w:val="0"/>
          <w:sz w:val="20"/>
          <w:szCs w:val="20"/>
          <w14:ligatures w14:val="none"/>
        </w:rPr>
        <w:t>Thryv</w:t>
      </w:r>
      <w:proofErr w:type="spellEnd"/>
      <w:r w:rsidRPr="00C3433C">
        <w:rPr>
          <w:rFonts w:ascii="Arial" w:hAnsi="Arial" w:eastAsia="Times New Roman" w:cs="Arial"/>
          <w:color w:val="000000"/>
          <w:kern w:val="0"/>
          <w:sz w:val="20"/>
          <w:szCs w:val="20"/>
          <w14:ligatures w14:val="none"/>
        </w:rPr>
        <w:t>, Inc. contact information is available in the </w:t>
      </w:r>
      <w:hyperlink w:history="1" r:id="rId10">
        <w:r w:rsidRPr="00C3433C">
          <w:rPr>
            <w:rFonts w:ascii="Arial" w:hAnsi="Arial" w:eastAsia="Times New Roman" w:cs="Arial"/>
            <w:color w:val="006BBD"/>
            <w:kern w:val="0"/>
            <w:sz w:val="20"/>
            <w:szCs w:val="20"/>
            <w:u w:val="single"/>
            <w14:ligatures w14:val="none"/>
          </w:rPr>
          <w:t>Wholesale Customer Contacts</w:t>
        </w:r>
      </w:hyperlink>
      <w:r w:rsidRPr="00C3433C">
        <w:rPr>
          <w:rFonts w:ascii="Arial" w:hAnsi="Arial" w:eastAsia="Times New Roman" w:cs="Arial"/>
          <w:color w:val="000000"/>
          <w:kern w:val="0"/>
          <w:sz w:val="20"/>
          <w:szCs w:val="20"/>
          <w14:ligatures w14:val="none"/>
        </w:rPr>
        <w:t>.</w:t>
      </w:r>
    </w:p>
    <w:p w:rsidRPr="00C3433C" w:rsidR="00C3433C" w:rsidP="00C3433C" w:rsidRDefault="00C3433C" w14:paraId="7E73739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In order that you may ensure your end-users' listings are included accurately in CenturyLink's listings database, CenturyLink provides access to your listings information as it appears in CenturyLink's listings database. Providing your listing information to you gives you an opportunity to ensure your end-user listings were completed as ordered. Listing Order confirmation services include:</w:t>
      </w:r>
    </w:p>
    <w:p w:rsidRPr="00C3433C" w:rsidR="00C3433C" w:rsidP="00C3433C" w:rsidRDefault="00C3433C" w14:paraId="2E27992B" w14:textId="77777777">
      <w:pPr>
        <w:numPr>
          <w:ilvl w:val="0"/>
          <w:numId w:val="2"/>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1">
        <w:r w:rsidRPr="00C3433C">
          <w:rPr>
            <w:rFonts w:ascii="Arial" w:hAnsi="Arial" w:eastAsia="Times New Roman" w:cs="Arial"/>
            <w:color w:val="006BBD"/>
            <w:kern w:val="0"/>
            <w:sz w:val="20"/>
            <w:szCs w:val="20"/>
            <w:u w:val="single"/>
            <w14:ligatures w14:val="none"/>
          </w:rPr>
          <w:t>Local Response (LR)</w:t>
        </w:r>
      </w:hyperlink>
    </w:p>
    <w:p w:rsidRPr="00C3433C" w:rsidR="00C3433C" w:rsidP="00C3433C" w:rsidRDefault="00C3433C" w14:paraId="402BCA95" w14:textId="77777777">
      <w:pPr>
        <w:numPr>
          <w:ilvl w:val="0"/>
          <w:numId w:val="2"/>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w:anchor="pro" r:id="rId12">
        <w:r w:rsidRPr="00C3433C">
          <w:rPr>
            <w:rFonts w:ascii="Arial" w:hAnsi="Arial" w:eastAsia="Times New Roman" w:cs="Arial"/>
            <w:color w:val="006BBD"/>
            <w:kern w:val="0"/>
            <w:sz w:val="20"/>
            <w:szCs w:val="20"/>
            <w:u w:val="single"/>
            <w14:ligatures w14:val="none"/>
          </w:rPr>
          <w:t>Verification Proofs</w:t>
        </w:r>
      </w:hyperlink>
    </w:p>
    <w:p w:rsidRPr="00C3433C" w:rsidR="00C3433C" w:rsidP="00C3433C" w:rsidRDefault="00C3433C" w14:paraId="6B07864D" w14:textId="77777777">
      <w:pPr>
        <w:numPr>
          <w:ilvl w:val="0"/>
          <w:numId w:val="2"/>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w:anchor="pro" r:id="rId13">
        <w:r w:rsidRPr="00C3433C">
          <w:rPr>
            <w:rFonts w:ascii="Arial" w:hAnsi="Arial" w:eastAsia="Times New Roman" w:cs="Arial"/>
            <w:color w:val="006BBD"/>
            <w:kern w:val="0"/>
            <w:sz w:val="20"/>
            <w:szCs w:val="20"/>
            <w:u w:val="single"/>
            <w14:ligatures w14:val="none"/>
          </w:rPr>
          <w:t>Directory Listing Inquiry System</w:t>
        </w:r>
      </w:hyperlink>
    </w:p>
    <w:p w:rsidRPr="00C3433C" w:rsidR="00C3433C" w:rsidP="00C3433C" w:rsidRDefault="00C3433C" w14:paraId="1AB81F7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3433C">
        <w:rPr>
          <w:rFonts w:ascii="Arial" w:hAnsi="Arial" w:eastAsia="Times New Roman" w:cs="Arial"/>
          <w:b/>
          <w:bCs/>
          <w:color w:val="000000"/>
          <w:kern w:val="0"/>
          <w:sz w:val="21"/>
          <w:szCs w:val="21"/>
          <w14:ligatures w14:val="none"/>
        </w:rPr>
        <w:t>Availability</w:t>
      </w:r>
    </w:p>
    <w:p w:rsidRPr="00C3433C" w:rsidR="00C3433C" w:rsidP="6160CD30" w:rsidRDefault="00C3433C" w14:paraId="249B52C6" w14:textId="2608FB70">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soghRk7k" w:id="1569715934"/>
      <w:r w:rsidRPr="00C3433C" w:rsidR="00C3433C">
        <w:rPr>
          <w:rFonts w:ascii="Arial" w:hAnsi="Arial" w:eastAsia="Times New Roman" w:cs="Arial"/>
          <w:color w:val="000000"/>
          <w:kern w:val="0"/>
          <w:sz w:val="20"/>
          <w:szCs w:val="20"/>
          <w14:ligatures w14:val="none"/>
        </w:rPr>
        <w:t>White</w:t>
      </w:r>
      <w:bookmarkEnd w:id="1569715934"/>
      <w:r w:rsidRPr="00C3433C" w:rsidR="00C3433C">
        <w:rPr>
          <w:rFonts w:ascii="Arial" w:hAnsi="Arial" w:eastAsia="Times New Roman" w:cs="Arial"/>
          <w:color w:val="000000"/>
          <w:kern w:val="0"/>
          <w:sz w:val="20"/>
          <w:szCs w:val="20"/>
          <w14:ligatures w14:val="none"/>
        </w:rPr>
        <w:t xml:space="preserve"> Pages Directory Listings service is available throughout </w:t>
      </w:r>
      <w:hyperlink r:id="R856f771990d54ed9">
        <w:r w:rsidRPr="1830CC74" w:rsidR="00C3433C">
          <w:rPr>
            <w:rStyle w:val="Hyperlink"/>
            <w:rFonts w:ascii="Arial" w:hAnsi="Arial" w:eastAsia="Times New Roman" w:cs="Arial"/>
            <w:sz w:val="20"/>
            <w:szCs w:val="20"/>
          </w:rPr>
          <w:t xml:space="preserve">the CenturyLink </w:t>
        </w:r>
        <w:r w:rsidRPr="1830CC74" w:rsidR="00C3433C">
          <w:rPr>
            <w:rStyle w:val="Hyperlink"/>
            <w:rFonts w:ascii="Arial" w:hAnsi="Arial" w:eastAsia="Times New Roman" w:cs="Arial"/>
            <w:strike w:val="0"/>
            <w:dstrike w:val="0"/>
            <w:sz w:val="20"/>
            <w:szCs w:val="20"/>
          </w:rPr>
          <w:t>QC</w:t>
        </w:r>
      </w:hyperlink>
      <w:r w:rsidRPr="00C3433C" w:rsidR="00C3433C">
        <w:rPr>
          <w:rFonts w:ascii="Arial" w:hAnsi="Arial" w:eastAsia="Times New Roman" w:cs="Arial"/>
          <w:strike w:val="0"/>
          <w:dstrike w:val="0"/>
          <w:color w:val="000000"/>
          <w:kern w:val="0"/>
          <w:sz w:val="20"/>
          <w:szCs w:val="20"/>
          <w14:ligatures w14:val="none"/>
        </w:rPr>
        <w:t xml:space="preserve">.</w:t>
      </w:r>
      <w:r w:rsidRPr="00C3433C" w:rsidR="00C3433C">
        <w:rPr>
          <w:rFonts w:ascii="Arial" w:hAnsi="Arial" w:eastAsia="Times New Roman" w:cs="Arial"/>
          <w:color w:val="000000"/>
          <w:kern w:val="0"/>
          <w:sz w:val="20"/>
          <w:szCs w:val="20"/>
          <w14:ligatures w14:val="none"/>
        </w:rPr>
        <w:t xml:space="preserve"> Occasionally, business rules may be slightly different for a state. Differences, where applicable, are </w:t>
      </w:r>
      <w:r w:rsidRPr="00C3433C" w:rsidR="00C3433C">
        <w:rPr>
          <w:rFonts w:ascii="Arial" w:hAnsi="Arial" w:eastAsia="Times New Roman" w:cs="Arial"/>
          <w:color w:val="000000"/>
          <w:kern w:val="0"/>
          <w:sz w:val="20"/>
          <w:szCs w:val="20"/>
          <w14:ligatures w14:val="none"/>
        </w:rPr>
        <w:t>identified</w:t>
      </w:r>
      <w:r w:rsidRPr="00C3433C" w:rsidR="00C3433C">
        <w:rPr>
          <w:rFonts w:ascii="Arial" w:hAnsi="Arial" w:eastAsia="Times New Roman" w:cs="Arial"/>
          <w:color w:val="000000"/>
          <w:kern w:val="0"/>
          <w:sz w:val="20"/>
          <w:szCs w:val="20"/>
          <w14:ligatures w14:val="none"/>
        </w:rPr>
        <w:t xml:space="preserve"> in the state specific </w:t>
      </w:r>
      <w:hyperlink w:history="1" r:id="R49b4a14aec38476d">
        <w:r w:rsidRPr="00C3433C" w:rsidR="00C3433C">
          <w:rPr>
            <w:rFonts w:ascii="Arial" w:hAnsi="Arial" w:eastAsia="Times New Roman" w:cs="Arial"/>
            <w:color w:val="006BBD"/>
            <w:kern w:val="0"/>
            <w:sz w:val="20"/>
            <w:szCs w:val="20"/>
            <w:u w:val="single"/>
            <w14:ligatures w14:val="none"/>
          </w:rPr>
          <w:t>Tariffs/Catalogs/Price Lists</w:t>
        </w:r>
      </w:hyperlink>
      <w:r w:rsidRPr="00C3433C" w:rsidR="00C3433C">
        <w:rPr>
          <w:rFonts w:ascii="Arial" w:hAnsi="Arial" w:eastAsia="Times New Roman" w:cs="Arial"/>
          <w:color w:val="000000"/>
          <w:kern w:val="0"/>
          <w:sz w:val="20"/>
          <w:szCs w:val="20"/>
          <w14:ligatures w14:val="none"/>
        </w:rPr>
        <w:t> and listings Training documents.</w:t>
      </w:r>
    </w:p>
    <w:p w:rsidRPr="00C3433C" w:rsidR="00C3433C" w:rsidP="6160CD30" w:rsidRDefault="00C3433C" w14:paraId="75C34128"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C3433C" w:rsidR="00C3433C">
        <w:rPr>
          <w:rFonts w:ascii="Arial" w:hAnsi="Arial" w:eastAsia="Times New Roman" w:cs="Arial"/>
          <w:color w:val="000000"/>
          <w:kern w:val="0"/>
          <w:sz w:val="20"/>
          <w:szCs w:val="20"/>
          <w14:ligatures w14:val="none"/>
        </w:rPr>
        <w:t xml:space="preserve">Not all CenturyLink products include White Pages Directory Listings. For information regarding whether the product you ordered includes </w:t>
      </w:r>
      <w:bookmarkStart w:name="_Int_5JhpYV9n" w:id="962370344"/>
      <w:r w:rsidRPr="00C3433C" w:rsidR="00C3433C">
        <w:rPr>
          <w:rFonts w:ascii="Arial" w:hAnsi="Arial" w:eastAsia="Times New Roman" w:cs="Arial"/>
          <w:color w:val="000000"/>
          <w:kern w:val="0"/>
          <w:sz w:val="20"/>
          <w:szCs w:val="20"/>
          <w14:ligatures w14:val="none"/>
        </w:rPr>
        <w:t>White</w:t>
      </w:r>
      <w:bookmarkEnd w:id="962370344"/>
      <w:r w:rsidRPr="00C3433C" w:rsidR="00C3433C">
        <w:rPr>
          <w:rFonts w:ascii="Arial" w:hAnsi="Arial" w:eastAsia="Times New Roman" w:cs="Arial"/>
          <w:color w:val="000000"/>
          <w:kern w:val="0"/>
          <w:sz w:val="20"/>
          <w:szCs w:val="20"/>
          <w14:ligatures w14:val="none"/>
        </w:rPr>
        <w:t xml:space="preserve"> Pages Directory Listings, refer to </w:t>
      </w:r>
      <w:hyperlink w:history="1" r:id="R5aacebc225544f6f">
        <w:r w:rsidRPr="00C3433C" w:rsidR="00C3433C">
          <w:rPr>
            <w:rFonts w:ascii="Arial" w:hAnsi="Arial" w:eastAsia="Times New Roman" w:cs="Arial"/>
            <w:color w:val="006BBD"/>
            <w:kern w:val="0"/>
            <w:sz w:val="20"/>
            <w:szCs w:val="20"/>
            <w:u w:val="single"/>
            <w14:ligatures w14:val="none"/>
          </w:rPr>
          <w:t>CenturyLink Wholesale Products and Services</w:t>
        </w:r>
      </w:hyperlink>
      <w:r w:rsidRPr="00C3433C" w:rsidR="00C3433C">
        <w:rPr>
          <w:rFonts w:ascii="Arial" w:hAnsi="Arial" w:eastAsia="Times New Roman" w:cs="Arial"/>
          <w:color w:val="000000"/>
          <w:kern w:val="0"/>
          <w:sz w:val="20"/>
          <w:szCs w:val="20"/>
          <w14:ligatures w14:val="none"/>
        </w:rPr>
        <w:t xml:space="preserve">. If the product you ordered does not include White Pages Directory Listings, you may order them on a </w:t>
      </w:r>
      <w:bookmarkStart w:name="_Int_zXSujvEO" w:id="696366207"/>
      <w:r w:rsidRPr="00C3433C" w:rsidR="00C3433C">
        <w:rPr>
          <w:rFonts w:ascii="Arial" w:hAnsi="Arial" w:eastAsia="Times New Roman" w:cs="Arial"/>
          <w:color w:val="000000"/>
          <w:kern w:val="0"/>
          <w:sz w:val="20"/>
          <w:szCs w:val="20"/>
          <w14:ligatures w14:val="none"/>
        </w:rPr>
        <w:t>stand alone</w:t>
      </w:r>
      <w:bookmarkEnd w:id="696366207"/>
      <w:r w:rsidRPr="00C3433C" w:rsidR="00C3433C">
        <w:rPr>
          <w:rFonts w:ascii="Arial" w:hAnsi="Arial" w:eastAsia="Times New Roman" w:cs="Arial"/>
          <w:color w:val="000000"/>
          <w:kern w:val="0"/>
          <w:sz w:val="20"/>
          <w:szCs w:val="20"/>
          <w14:ligatures w14:val="none"/>
        </w:rPr>
        <w:t xml:space="preserve"> basis as described in this document as Facility-Based Directory Listings (FBDL).</w:t>
      </w:r>
    </w:p>
    <w:p w:rsidR="673DC871" w:rsidP="673DC871" w:rsidRDefault="673DC871" w14:paraId="0D9FAD43" w14:textId="60835D39">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C3433C" w:rsidR="00C3433C" w:rsidP="00C3433C" w:rsidRDefault="00C3433C" w14:paraId="5EA7837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3433C">
        <w:rPr>
          <w:rFonts w:ascii="Arial" w:hAnsi="Arial" w:eastAsia="Times New Roman" w:cs="Arial"/>
          <w:b/>
          <w:bCs/>
          <w:color w:val="000000"/>
          <w:kern w:val="0"/>
          <w:sz w:val="21"/>
          <w:szCs w:val="21"/>
          <w14:ligatures w14:val="none"/>
        </w:rPr>
        <w:t>Terms and Conditions</w:t>
      </w:r>
    </w:p>
    <w:p w:rsidRPr="00C3433C" w:rsidR="00C3433C" w:rsidP="6160CD30" w:rsidRDefault="00C3433C" w14:paraId="5B6AF6F2"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C3433C" w:rsidR="00C3433C">
        <w:rPr>
          <w:rFonts w:ascii="Arial" w:hAnsi="Arial" w:eastAsia="Times New Roman" w:cs="Arial"/>
          <w:color w:val="000000"/>
          <w:kern w:val="0"/>
          <w:sz w:val="20"/>
          <w:szCs w:val="20"/>
          <w14:ligatures w14:val="none"/>
        </w:rPr>
        <w:t>For details and descriptions of listings options and types see the applicable CenturyLink retail </w:t>
      </w:r>
      <w:hyperlink w:history="1" r:id="R786e89682ed64449">
        <w:r w:rsidRPr="00C3433C" w:rsidR="00C3433C">
          <w:rPr>
            <w:rFonts w:ascii="Arial" w:hAnsi="Arial" w:eastAsia="Times New Roman" w:cs="Arial"/>
            <w:color w:val="006BBD"/>
            <w:kern w:val="0"/>
            <w:sz w:val="20"/>
            <w:szCs w:val="20"/>
            <w:u w:val="single"/>
            <w14:ligatures w14:val="none"/>
          </w:rPr>
          <w:t>Tariffs/Catalogs/Price Lists</w:t>
        </w:r>
      </w:hyperlink>
      <w:r w:rsidRPr="00C3433C" w:rsidR="00C3433C">
        <w:rPr>
          <w:rFonts w:ascii="Arial" w:hAnsi="Arial" w:eastAsia="Times New Roman" w:cs="Arial"/>
          <w:color w:val="000000"/>
          <w:kern w:val="0"/>
          <w:sz w:val="20"/>
          <w:szCs w:val="20"/>
          <w14:ligatures w14:val="none"/>
        </w:rPr>
        <w:t xml:space="preserve">. All </w:t>
      </w:r>
      <w:bookmarkStart w:name="_Int_eBqXC1Lb" w:id="828168511"/>
      <w:r w:rsidRPr="00C3433C" w:rsidR="00C3433C">
        <w:rPr>
          <w:rFonts w:ascii="Arial" w:hAnsi="Arial" w:eastAsia="Times New Roman" w:cs="Arial"/>
          <w:color w:val="000000"/>
          <w:kern w:val="0"/>
          <w:sz w:val="20"/>
          <w:szCs w:val="20"/>
          <w14:ligatures w14:val="none"/>
        </w:rPr>
        <w:t>listings</w:t>
      </w:r>
      <w:bookmarkEnd w:id="828168511"/>
      <w:r w:rsidRPr="00C3433C" w:rsidR="00C3433C">
        <w:rPr>
          <w:rFonts w:ascii="Arial" w:hAnsi="Arial" w:eastAsia="Times New Roman" w:cs="Arial"/>
          <w:color w:val="000000"/>
          <w:kern w:val="0"/>
          <w:sz w:val="20"/>
          <w:szCs w:val="20"/>
          <w14:ligatures w14:val="none"/>
        </w:rPr>
        <w:t xml:space="preserve"> options and types available to CenturyLink retail end-users are available to CLECs.</w:t>
      </w:r>
    </w:p>
    <w:p w:rsidR="673DC871" w:rsidP="673DC871" w:rsidRDefault="673DC871" w14:paraId="328287F7" w14:textId="6D630416">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C3433C" w:rsidR="00C3433C" w:rsidP="00C3433C" w:rsidRDefault="00C3433C" w14:paraId="31907AC8" w14:textId="77777777">
      <w:pPr>
        <w:shd w:val="clear" w:color="auto" w:fill="FFFFFF"/>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FBDL is a product for Facility-Based CLECs who want their end-user listings on the CenturyLink Directory Assistance database and available to other 3rd Party DA providers and directory publishers. Specific ordering guidelines are provided in the "</w:t>
      </w:r>
      <w:hyperlink w:history="1" w:anchor="order" r:id="rId18">
        <w:r w:rsidRPr="00C3433C">
          <w:rPr>
            <w:rFonts w:ascii="Arial" w:hAnsi="Arial" w:eastAsia="Times New Roman" w:cs="Arial"/>
            <w:color w:val="006BBD"/>
            <w:kern w:val="0"/>
            <w:sz w:val="20"/>
            <w:szCs w:val="20"/>
            <w:u w:val="single"/>
            <w14:ligatures w14:val="none"/>
          </w:rPr>
          <w:t>Ordering</w:t>
        </w:r>
      </w:hyperlink>
      <w:r w:rsidRPr="00C3433C">
        <w:rPr>
          <w:rFonts w:ascii="Arial" w:hAnsi="Arial" w:eastAsia="Times New Roman" w:cs="Arial"/>
          <w:color w:val="000000"/>
          <w:kern w:val="0"/>
          <w:sz w:val="20"/>
          <w:szCs w:val="20"/>
          <w14:ligatures w14:val="none"/>
        </w:rPr>
        <w:t>" Section of this document.</w:t>
      </w:r>
    </w:p>
    <w:p w:rsidRPr="00C3433C" w:rsidR="00C3433C" w:rsidP="00C3433C" w:rsidRDefault="00C3433C" w14:paraId="0EC30E78" w14:textId="77777777">
      <w:pPr>
        <w:shd w:val="clear" w:color="auto" w:fill="FFFFFF"/>
        <w:spacing w:before="150" w:after="225" w:line="240" w:lineRule="auto"/>
        <w:rPr>
          <w:rFonts w:ascii="Arial" w:hAnsi="Arial" w:eastAsia="Times New Roman" w:cs="Arial"/>
          <w:color w:val="000000"/>
          <w:kern w:val="0"/>
          <w:sz w:val="20"/>
          <w:szCs w:val="20"/>
          <w14:ligatures w14:val="none"/>
        </w:rPr>
      </w:pPr>
      <w:proofErr w:type="spellStart"/>
      <w:r w:rsidRPr="00C3433C">
        <w:rPr>
          <w:rFonts w:ascii="Arial" w:hAnsi="Arial" w:eastAsia="Times New Roman" w:cs="Arial"/>
          <w:color w:val="000000"/>
          <w:kern w:val="0"/>
          <w:sz w:val="20"/>
          <w:szCs w:val="20"/>
          <w14:ligatures w14:val="none"/>
        </w:rPr>
        <w:t>Thryv</w:t>
      </w:r>
      <w:proofErr w:type="spellEnd"/>
      <w:r w:rsidRPr="00C3433C">
        <w:rPr>
          <w:rFonts w:ascii="Arial" w:hAnsi="Arial" w:eastAsia="Times New Roman" w:cs="Arial"/>
          <w:color w:val="000000"/>
          <w:kern w:val="0"/>
          <w:sz w:val="20"/>
          <w:szCs w:val="20"/>
          <w14:ligatures w14:val="none"/>
        </w:rPr>
        <w:t>, Inc. provides white pages directory publishing schedules and deadlines upon request.</w:t>
      </w:r>
    </w:p>
    <w:p w:rsidRPr="00C3433C" w:rsidR="00C3433C" w:rsidP="00C3433C" w:rsidRDefault="00C3433C" w14:paraId="6C0ED3D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It may be necessary for CenturyLink to ask for a copy of your end-user's business license to validate that their name is listed correctly. The business license must be valid in the state(s) in which the end-user's listing will appear or we will not be able to accept the listing.</w:t>
      </w:r>
    </w:p>
    <w:p w:rsidRPr="00C3433C" w:rsidR="00C3433C" w:rsidP="6160CD30" w:rsidRDefault="00C3433C" w14:paraId="0FE15BBD"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1zS7qcNt" w:id="161159833"/>
      <w:r w:rsidRPr="00C3433C" w:rsidR="00C3433C">
        <w:rPr>
          <w:rFonts w:ascii="Arial" w:hAnsi="Arial" w:eastAsia="Times New Roman" w:cs="Arial"/>
          <w:color w:val="000000"/>
          <w:kern w:val="0"/>
          <w:sz w:val="20"/>
          <w:szCs w:val="20"/>
          <w14:ligatures w14:val="none"/>
        </w:rPr>
        <w:t>Listings</w:t>
      </w:r>
      <w:bookmarkEnd w:id="161159833"/>
      <w:r w:rsidRPr="00C3433C" w:rsidR="00C3433C">
        <w:rPr>
          <w:rFonts w:ascii="Arial" w:hAnsi="Arial" w:eastAsia="Times New Roman" w:cs="Arial"/>
          <w:color w:val="000000"/>
          <w:kern w:val="0"/>
          <w:sz w:val="20"/>
          <w:szCs w:val="20"/>
          <w14:ligatures w14:val="none"/>
        </w:rPr>
        <w:t xml:space="preserve"> Types Include:</w:t>
      </w:r>
    </w:p>
    <w:p w:rsidRPr="00C3433C" w:rsidR="00C3433C" w:rsidP="00C3433C" w:rsidRDefault="00C3433C" w14:paraId="53890E8B"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Primary or Main Listing includes the name(s), address (listed and premises address where service is located), and the telephone number of the exchange access line service for each end-user.</w:t>
      </w:r>
    </w:p>
    <w:p w:rsidRPr="00C3433C" w:rsidR="00C3433C" w:rsidP="00C3433C" w:rsidRDefault="00C3433C" w14:paraId="4BFFBCC4"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Premium Listings examples include:</w:t>
      </w:r>
    </w:p>
    <w:tbl>
      <w:tblPr>
        <w:tblW w:w="0" w:type="auto"/>
        <w:tblCellSpacing w:w="0" w:type="dxa"/>
        <w:tblInd w:w="1170" w:type="dxa"/>
        <w:tblBorders>
          <w:top w:val="single" w:color="CCCCCC" w:sz="6" w:space="0"/>
          <w:left w:val="single" w:color="CCCCCC" w:sz="6" w:space="0"/>
        </w:tblBorders>
        <w:tblCellMar>
          <w:left w:w="0" w:type="dxa"/>
          <w:right w:w="0" w:type="dxa"/>
        </w:tblCellMar>
        <w:tblLook w:val="04A0" w:firstRow="1" w:lastRow="0" w:firstColumn="1" w:lastColumn="0" w:noHBand="0" w:noVBand="1"/>
      </w:tblPr>
      <w:tblGrid>
        <w:gridCol w:w="2044"/>
        <w:gridCol w:w="6130"/>
      </w:tblGrid>
      <w:tr w:rsidRPr="00C3433C" w:rsidR="00C3433C" w:rsidTr="3A4DAA45" w14:paraId="31559CCD"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C3433C" w:rsidR="00C3433C" w:rsidP="00C3433C" w:rsidRDefault="00C3433C" w14:paraId="2CF995FA" w14:textId="77777777">
            <w:pPr>
              <w:spacing w:after="0" w:line="240" w:lineRule="auto"/>
              <w:rPr>
                <w:rFonts w:ascii="Times New Roman" w:hAnsi="Times New Roman" w:eastAsia="Times New Roman" w:cs="Times New Roman"/>
                <w:b/>
                <w:bCs/>
                <w:kern w:val="0"/>
                <w:sz w:val="24"/>
                <w:szCs w:val="24"/>
                <w14:ligatures w14:val="none"/>
              </w:rPr>
            </w:pPr>
            <w:r w:rsidRPr="00C3433C">
              <w:rPr>
                <w:rFonts w:ascii="Times New Roman" w:hAnsi="Times New Roman" w:eastAsia="Times New Roman" w:cs="Times New Roman"/>
                <w:b/>
                <w:bCs/>
                <w:kern w:val="0"/>
                <w:sz w:val="24"/>
                <w:szCs w:val="24"/>
                <w14:ligatures w14:val="none"/>
              </w:rPr>
              <w:t>Premium Listings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C3433C" w:rsidR="00C3433C" w:rsidP="00C3433C" w:rsidRDefault="00C3433C" w14:paraId="7DFB6B70" w14:textId="77777777">
            <w:pPr>
              <w:spacing w:after="0" w:line="240" w:lineRule="auto"/>
              <w:rPr>
                <w:rFonts w:ascii="Times New Roman" w:hAnsi="Times New Roman" w:eastAsia="Times New Roman" w:cs="Times New Roman"/>
                <w:b/>
                <w:bCs/>
                <w:kern w:val="0"/>
                <w:sz w:val="24"/>
                <w:szCs w:val="24"/>
                <w14:ligatures w14:val="none"/>
              </w:rPr>
            </w:pPr>
            <w:r w:rsidRPr="00C3433C">
              <w:rPr>
                <w:rFonts w:ascii="Times New Roman" w:hAnsi="Times New Roman" w:eastAsia="Times New Roman" w:cs="Times New Roman"/>
                <w:b/>
                <w:bCs/>
                <w:kern w:val="0"/>
                <w:sz w:val="24"/>
                <w:szCs w:val="24"/>
                <w14:ligatures w14:val="none"/>
              </w:rPr>
              <w:t>Description</w:t>
            </w:r>
          </w:p>
        </w:tc>
      </w:tr>
      <w:tr w:rsidRPr="00C3433C" w:rsidR="00C3433C" w:rsidTr="3A4DAA45" w14:paraId="4F17AEEF"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3C6D3AB7" w14:textId="77777777">
            <w:pPr>
              <w:spacing w:after="0" w:line="240" w:lineRule="auto"/>
              <w:rPr>
                <w:rFonts w:ascii="Times New Roman" w:hAnsi="Times New Roman" w:eastAsia="Times New Roman" w:cs="Times New Roman"/>
                <w:kern w:val="0"/>
                <w:sz w:val="24"/>
                <w:szCs w:val="24"/>
                <w14:ligatures w14:val="none"/>
              </w:rPr>
            </w:pPr>
            <w:r w:rsidRPr="00C3433C">
              <w:rPr>
                <w:rFonts w:ascii="Times New Roman" w:hAnsi="Times New Roman" w:eastAsia="Times New Roman" w:cs="Times New Roman"/>
                <w:kern w:val="0"/>
                <w:sz w:val="24"/>
                <w:szCs w:val="24"/>
                <w14:ligatures w14:val="none"/>
              </w:rPr>
              <w:t>Additional Listing</w:t>
            </w:r>
          </w:p>
        </w:tc>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45725AF1" w14:textId="77777777">
            <w:pPr>
              <w:spacing w:after="0" w:line="240" w:lineRule="auto"/>
              <w:rPr>
                <w:rFonts w:ascii="Times New Roman" w:hAnsi="Times New Roman" w:eastAsia="Times New Roman" w:cs="Times New Roman"/>
                <w:kern w:val="0"/>
                <w:sz w:val="24"/>
                <w:szCs w:val="24"/>
                <w14:ligatures w14:val="none"/>
              </w:rPr>
            </w:pPr>
            <w:r w:rsidRPr="00C3433C">
              <w:rPr>
                <w:rFonts w:ascii="Times New Roman" w:hAnsi="Times New Roman" w:eastAsia="Times New Roman" w:cs="Times New Roman"/>
                <w:kern w:val="0"/>
                <w:sz w:val="24"/>
                <w:szCs w:val="24"/>
                <w14:ligatures w14:val="none"/>
              </w:rPr>
              <w:t>A listing that is in addition to the primary listing provided for exchange access line service. It is provided in the same directory as the primary listing. Additional Listing – Wireless/Cellular Services: The listing format must be Straight-line Under/Indent (SLU) or caption (see listing formats below).</w:t>
            </w:r>
          </w:p>
        </w:tc>
      </w:tr>
      <w:tr w:rsidRPr="00C3433C" w:rsidR="00C3433C" w:rsidTr="3A4DAA45" w14:paraId="1F74D98F"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5A9EE96E" w14:textId="77777777">
            <w:pPr>
              <w:spacing w:after="0" w:line="240" w:lineRule="auto"/>
              <w:rPr>
                <w:rFonts w:ascii="Times New Roman" w:hAnsi="Times New Roman" w:eastAsia="Times New Roman" w:cs="Times New Roman"/>
                <w:kern w:val="0"/>
                <w:sz w:val="24"/>
                <w:szCs w:val="24"/>
                <w14:ligatures w14:val="none"/>
              </w:rPr>
            </w:pPr>
            <w:r w:rsidRPr="00C3433C">
              <w:rPr>
                <w:rFonts w:ascii="Times New Roman" w:hAnsi="Times New Roman" w:eastAsia="Times New Roman" w:cs="Times New Roman"/>
                <w:kern w:val="0"/>
                <w:sz w:val="24"/>
                <w:szCs w:val="24"/>
                <w14:ligatures w14:val="none"/>
              </w:rPr>
              <w:t>Alpha Telephone Number Listing</w:t>
            </w:r>
          </w:p>
        </w:tc>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1D6DFC4D" w14:textId="269BF5AD">
            <w:pPr>
              <w:spacing w:after="0" w:line="240" w:lineRule="auto"/>
              <w:rPr>
                <w:rFonts w:ascii="Times New Roman" w:hAnsi="Times New Roman" w:eastAsia="Times New Roman" w:cs="Times New Roman"/>
                <w:kern w:val="0"/>
                <w:sz w:val="24"/>
                <w:szCs w:val="24"/>
                <w14:ligatures w14:val="none"/>
              </w:rPr>
            </w:pPr>
            <w:r w:rsidRPr="00C3433C" w:rsidR="00C3433C">
              <w:rPr>
                <w:rFonts w:ascii="Times New Roman" w:hAnsi="Times New Roman" w:eastAsia="Times New Roman" w:cs="Times New Roman"/>
                <w:kern w:val="0"/>
                <w:sz w:val="24"/>
                <w:szCs w:val="24"/>
                <w14:ligatures w14:val="none"/>
              </w:rPr>
              <w:t xml:space="preserve">An </w:t>
            </w:r>
            <w:r w:rsidRPr="00C3433C" w:rsidR="00C3433C">
              <w:rPr>
                <w:rFonts w:ascii="Times New Roman" w:hAnsi="Times New Roman" w:eastAsia="Times New Roman" w:cs="Times New Roman"/>
                <w:kern w:val="0"/>
                <w:sz w:val="24"/>
                <w:szCs w:val="24"/>
                <w14:ligatures w14:val="none"/>
              </w:rPr>
              <w:t xml:space="preserve">additional</w:t>
            </w:r>
            <w:r w:rsidRPr="00C3433C" w:rsidR="00C3433C">
              <w:rPr>
                <w:rFonts w:ascii="Times New Roman" w:hAnsi="Times New Roman" w:eastAsia="Times New Roman" w:cs="Times New Roman"/>
                <w:kern w:val="0"/>
                <w:sz w:val="24"/>
                <w:szCs w:val="24"/>
                <w14:ligatures w14:val="none"/>
              </w:rPr>
              <w:t xml:space="preserve"> listing provided with an alphabetic translation of the end-user's telephone number in </w:t>
            </w:r>
            <w:bookmarkStart w:name="_Int_Rc3PjNye" w:id="45728182"/>
            <w:r w:rsidRPr="00C3433C" w:rsidR="00C3433C">
              <w:rPr>
                <w:rFonts w:ascii="Times New Roman" w:hAnsi="Times New Roman" w:eastAsia="Times New Roman" w:cs="Times New Roman"/>
                <w:kern w:val="0"/>
                <w:sz w:val="24"/>
                <w:szCs w:val="24"/>
                <w14:ligatures w14:val="none"/>
              </w:rPr>
              <w:t>The</w:t>
            </w:r>
            <w:bookmarkEnd w:id="45728182"/>
            <w:r w:rsidRPr="00C3433C" w:rsidR="00C3433C">
              <w:rPr>
                <w:rFonts w:ascii="Times New Roman" w:hAnsi="Times New Roman" w:eastAsia="Times New Roman" w:cs="Times New Roman"/>
                <w:kern w:val="0"/>
                <w:sz w:val="24"/>
                <w:szCs w:val="24"/>
                <w14:ligatures w14:val="none"/>
              </w:rPr>
              <w:t xml:space="preserve"> Real White Pages</w:t>
            </w:r>
            <w:r w:rsidRPr="00C3433C" w:rsidR="00C3433C">
              <w:rPr>
                <w:rFonts w:ascii="Times New Roman" w:hAnsi="Times New Roman" w:eastAsia="Times New Roman" w:cs="Times New Roman"/>
                <w:kern w:val="0"/>
                <w:sz w:val="24"/>
                <w:szCs w:val="24"/>
                <w:vertAlign w:val="superscript"/>
                <w14:ligatures w14:val="none"/>
              </w:rPr>
              <w:t>®</w:t>
            </w:r>
            <w:r w:rsidRPr="00C3433C" w:rsidR="00C3433C">
              <w:rPr>
                <w:rFonts w:ascii="Times New Roman" w:hAnsi="Times New Roman" w:eastAsia="Times New Roman" w:cs="Times New Roman"/>
                <w:kern w:val="0"/>
                <w:sz w:val="24"/>
                <w:szCs w:val="24"/>
                <w14:ligatures w14:val="none"/>
              </w:rPr>
              <w:t xml:space="preserve"> directory. The alpha characters must translate to the numeric equivalents on the telephone key/dial pad. A numeric listing must be associated with the alpha display and must </w:t>
            </w:r>
            <w:r w:rsidRPr="00C3433C" w:rsidR="00C3433C">
              <w:rPr>
                <w:rFonts w:ascii="Times New Roman" w:hAnsi="Times New Roman" w:eastAsia="Times New Roman" w:cs="Times New Roman"/>
                <w:kern w:val="0"/>
                <w:sz w:val="24"/>
                <w:szCs w:val="24"/>
                <w14:ligatures w14:val="none"/>
              </w:rPr>
              <w:t>immediately</w:t>
            </w:r>
            <w:r w:rsidRPr="00C3433C" w:rsidR="00C3433C">
              <w:rPr>
                <w:rFonts w:ascii="Times New Roman" w:hAnsi="Times New Roman" w:eastAsia="Times New Roman" w:cs="Times New Roman"/>
                <w:kern w:val="0"/>
                <w:sz w:val="24"/>
                <w:szCs w:val="24"/>
                <w14:ligatures w14:val="none"/>
              </w:rPr>
              <w:t xml:space="preserve"> follow the alpha line.</w:t>
            </w:r>
          </w:p>
        </w:tc>
      </w:tr>
      <w:tr w:rsidRPr="00C3433C" w:rsidR="00C3433C" w:rsidTr="3A4DAA45" w14:paraId="63B75E70"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60CB16A4" w14:textId="77777777">
            <w:pPr>
              <w:spacing w:after="0" w:line="240" w:lineRule="auto"/>
              <w:rPr>
                <w:rFonts w:ascii="Times New Roman" w:hAnsi="Times New Roman" w:eastAsia="Times New Roman" w:cs="Times New Roman"/>
                <w:kern w:val="0"/>
                <w:sz w:val="24"/>
                <w:szCs w:val="24"/>
                <w14:ligatures w14:val="none"/>
              </w:rPr>
            </w:pPr>
            <w:r w:rsidRPr="00C3433C">
              <w:rPr>
                <w:rFonts w:ascii="Times New Roman" w:hAnsi="Times New Roman" w:eastAsia="Times New Roman" w:cs="Times New Roman"/>
                <w:kern w:val="0"/>
                <w:sz w:val="24"/>
                <w:szCs w:val="24"/>
                <w14:ligatures w14:val="none"/>
              </w:rPr>
              <w:t>Alternate Call Listing</w:t>
            </w:r>
          </w:p>
        </w:tc>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6A308DA8" w14:textId="77777777">
            <w:pPr>
              <w:spacing w:after="0" w:line="240" w:lineRule="auto"/>
              <w:rPr>
                <w:rFonts w:ascii="Times New Roman" w:hAnsi="Times New Roman" w:eastAsia="Times New Roman" w:cs="Times New Roman"/>
                <w:kern w:val="0"/>
                <w:sz w:val="24"/>
                <w:szCs w:val="24"/>
                <w14:ligatures w14:val="none"/>
              </w:rPr>
            </w:pPr>
            <w:r w:rsidRPr="00C3433C" w:rsidR="00C3433C">
              <w:rPr>
                <w:rFonts w:ascii="Times New Roman" w:hAnsi="Times New Roman" w:eastAsia="Times New Roman" w:cs="Times New Roman"/>
                <w:kern w:val="0"/>
                <w:sz w:val="24"/>
                <w:szCs w:val="24"/>
                <w14:ligatures w14:val="none"/>
              </w:rPr>
              <w:t xml:space="preserve">Listing that refers callers to an alternate number during certain hours or on certain days, or "if no answer" is received at the main number. The alternate number may be that of a different service </w:t>
            </w:r>
            <w:bookmarkStart w:name="_Int_DbPoadpr" w:id="425731627"/>
            <w:r w:rsidRPr="00C3433C" w:rsidR="00C3433C">
              <w:rPr>
                <w:rFonts w:ascii="Times New Roman" w:hAnsi="Times New Roman" w:eastAsia="Times New Roman" w:cs="Times New Roman"/>
                <w:kern w:val="0"/>
                <w:sz w:val="24"/>
                <w:szCs w:val="24"/>
                <w14:ligatures w14:val="none"/>
              </w:rPr>
              <w:t>of</w:t>
            </w:r>
            <w:bookmarkEnd w:id="425731627"/>
            <w:r w:rsidRPr="00C3433C" w:rsidR="00C3433C">
              <w:rPr>
                <w:rFonts w:ascii="Times New Roman" w:hAnsi="Times New Roman" w:eastAsia="Times New Roman" w:cs="Times New Roman"/>
                <w:kern w:val="0"/>
                <w:sz w:val="24"/>
                <w:szCs w:val="24"/>
                <w14:ligatures w14:val="none"/>
              </w:rPr>
              <w:t xml:space="preserve"> the same subscriber or of a service </w:t>
            </w:r>
            <w:r w:rsidRPr="00C3433C" w:rsidR="00C3433C">
              <w:rPr>
                <w:rFonts w:ascii="Times New Roman" w:hAnsi="Times New Roman" w:eastAsia="Times New Roman" w:cs="Times New Roman"/>
                <w:kern w:val="0"/>
                <w:sz w:val="24"/>
                <w:szCs w:val="24"/>
                <w14:ligatures w14:val="none"/>
              </w:rPr>
              <w:t xml:space="preserve">furnished</w:t>
            </w:r>
            <w:r w:rsidRPr="00C3433C" w:rsidR="00C3433C">
              <w:rPr>
                <w:rFonts w:ascii="Times New Roman" w:hAnsi="Times New Roman" w:eastAsia="Times New Roman" w:cs="Times New Roman"/>
                <w:kern w:val="0"/>
                <w:sz w:val="24"/>
                <w:szCs w:val="24"/>
                <w14:ligatures w14:val="none"/>
              </w:rPr>
              <w:t xml:space="preserve"> by a </w:t>
            </w:r>
            <w:r w:rsidRPr="00C3433C" w:rsidR="00C3433C">
              <w:rPr>
                <w:rFonts w:ascii="Times New Roman" w:hAnsi="Times New Roman" w:eastAsia="Times New Roman" w:cs="Times New Roman"/>
                <w:kern w:val="0"/>
                <w:sz w:val="24"/>
                <w:szCs w:val="24"/>
                <w14:ligatures w14:val="none"/>
              </w:rPr>
              <w:t xml:space="preserve">different subscriber. In the latter case, the subscriber </w:t>
            </w:r>
            <w:r w:rsidRPr="00C3433C" w:rsidR="00C3433C">
              <w:rPr>
                <w:rFonts w:ascii="Times New Roman" w:hAnsi="Times New Roman" w:eastAsia="Times New Roman" w:cs="Times New Roman"/>
                <w:kern w:val="0"/>
                <w:sz w:val="24"/>
                <w:szCs w:val="24"/>
                <w14:ligatures w14:val="none"/>
              </w:rPr>
              <w:t>desiring</w:t>
            </w:r>
            <w:r w:rsidRPr="00C3433C" w:rsidR="00C3433C">
              <w:rPr>
                <w:rFonts w:ascii="Times New Roman" w:hAnsi="Times New Roman" w:eastAsia="Times New Roman" w:cs="Times New Roman"/>
                <w:kern w:val="0"/>
                <w:sz w:val="24"/>
                <w:szCs w:val="24"/>
                <w14:ligatures w14:val="none"/>
              </w:rPr>
              <w:t xml:space="preserve"> the Alternate Call Listing must have the consent of the other party.</w:t>
            </w:r>
          </w:p>
        </w:tc>
      </w:tr>
      <w:tr w:rsidRPr="00C3433C" w:rsidR="00C3433C" w:rsidTr="3A4DAA45" w14:paraId="4D1485AF"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0CAEEAEC" w14:textId="77777777">
            <w:pPr>
              <w:spacing w:after="0" w:line="240" w:lineRule="auto"/>
              <w:rPr>
                <w:rFonts w:ascii="Times New Roman" w:hAnsi="Times New Roman" w:eastAsia="Times New Roman" w:cs="Times New Roman"/>
                <w:kern w:val="0"/>
                <w:sz w:val="24"/>
                <w:szCs w:val="24"/>
                <w14:ligatures w14:val="none"/>
              </w:rPr>
            </w:pPr>
            <w:r w:rsidRPr="00C3433C">
              <w:rPr>
                <w:rFonts w:ascii="Times New Roman" w:hAnsi="Times New Roman" w:eastAsia="Times New Roman" w:cs="Times New Roman"/>
                <w:kern w:val="0"/>
                <w:sz w:val="24"/>
                <w:szCs w:val="24"/>
                <w14:ligatures w14:val="none"/>
              </w:rPr>
              <w:t>Answering Service Listing</w:t>
            </w:r>
          </w:p>
        </w:tc>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2D77195B" w14:textId="77777777">
            <w:pPr>
              <w:spacing w:after="0" w:line="240" w:lineRule="auto"/>
              <w:rPr>
                <w:rFonts w:ascii="Times New Roman" w:hAnsi="Times New Roman" w:eastAsia="Times New Roman" w:cs="Times New Roman"/>
                <w:kern w:val="0"/>
                <w:sz w:val="24"/>
                <w:szCs w:val="24"/>
                <w14:ligatures w14:val="none"/>
              </w:rPr>
            </w:pPr>
            <w:r w:rsidRPr="00C3433C">
              <w:rPr>
                <w:rFonts w:ascii="Times New Roman" w:hAnsi="Times New Roman" w:eastAsia="Times New Roman" w:cs="Times New Roman"/>
                <w:kern w:val="0"/>
                <w:sz w:val="24"/>
                <w:szCs w:val="24"/>
                <w14:ligatures w14:val="none"/>
              </w:rPr>
              <w:t xml:space="preserve">Listing for patrons of Telephone Answering Service Bureaus or Enhanced Service Voice </w:t>
            </w:r>
            <w:proofErr w:type="spellStart"/>
            <w:r w:rsidRPr="00C3433C">
              <w:rPr>
                <w:rFonts w:ascii="Times New Roman" w:hAnsi="Times New Roman" w:eastAsia="Times New Roman" w:cs="Times New Roman"/>
                <w:kern w:val="0"/>
                <w:sz w:val="24"/>
                <w:szCs w:val="24"/>
                <w14:ligatures w14:val="none"/>
              </w:rPr>
              <w:t>MailBox</w:t>
            </w:r>
            <w:proofErr w:type="spellEnd"/>
            <w:r w:rsidRPr="00C3433C">
              <w:rPr>
                <w:rFonts w:ascii="Times New Roman" w:hAnsi="Times New Roman" w:eastAsia="Times New Roman" w:cs="Times New Roman"/>
                <w:kern w:val="0"/>
                <w:sz w:val="24"/>
                <w:szCs w:val="24"/>
                <w14:ligatures w14:val="none"/>
              </w:rPr>
              <w:t xml:space="preserve"> providers. One Answering Service Listing can be established for each patron telephone number.</w:t>
            </w:r>
          </w:p>
        </w:tc>
      </w:tr>
      <w:tr w:rsidRPr="00C3433C" w:rsidR="00C3433C" w:rsidTr="3A4DAA45" w14:paraId="588AB40A"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27596B4F" w14:textId="77777777">
            <w:pPr>
              <w:spacing w:after="0" w:line="240" w:lineRule="auto"/>
              <w:rPr>
                <w:rFonts w:ascii="Times New Roman" w:hAnsi="Times New Roman" w:eastAsia="Times New Roman" w:cs="Times New Roman"/>
                <w:kern w:val="0"/>
                <w:sz w:val="24"/>
                <w:szCs w:val="24"/>
                <w14:ligatures w14:val="none"/>
              </w:rPr>
            </w:pPr>
            <w:r w:rsidRPr="00C3433C">
              <w:rPr>
                <w:rFonts w:ascii="Times New Roman" w:hAnsi="Times New Roman" w:eastAsia="Times New Roman" w:cs="Times New Roman"/>
                <w:kern w:val="0"/>
                <w:sz w:val="24"/>
                <w:szCs w:val="24"/>
                <w14:ligatures w14:val="none"/>
              </w:rPr>
              <w:t>Cross Reference Listing</w:t>
            </w:r>
          </w:p>
        </w:tc>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2C767C48" w14:textId="77777777">
            <w:pPr>
              <w:spacing w:after="0" w:line="240" w:lineRule="auto"/>
              <w:rPr>
                <w:rFonts w:ascii="Times New Roman" w:hAnsi="Times New Roman" w:eastAsia="Times New Roman" w:cs="Times New Roman"/>
                <w:kern w:val="0"/>
                <w:sz w:val="24"/>
                <w:szCs w:val="24"/>
                <w14:ligatures w14:val="none"/>
              </w:rPr>
            </w:pPr>
            <w:r w:rsidRPr="00C3433C">
              <w:rPr>
                <w:rFonts w:ascii="Times New Roman" w:hAnsi="Times New Roman" w:eastAsia="Times New Roman" w:cs="Times New Roman"/>
                <w:kern w:val="0"/>
                <w:sz w:val="24"/>
                <w:szCs w:val="24"/>
                <w14:ligatures w14:val="none"/>
              </w:rPr>
              <w:t>An additional listing by which the subscriber is commonly known or a reference to a complete or new name made obsolete by a change in a firm's name.</w:t>
            </w:r>
          </w:p>
        </w:tc>
      </w:tr>
      <w:tr w:rsidRPr="00C3433C" w:rsidR="00C3433C" w:rsidTr="3A4DAA45" w14:paraId="1FA7CE88"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5C29D453" w14:textId="77777777">
            <w:pPr>
              <w:spacing w:after="0" w:line="240" w:lineRule="auto"/>
              <w:rPr>
                <w:rFonts w:ascii="Times New Roman" w:hAnsi="Times New Roman" w:eastAsia="Times New Roman" w:cs="Times New Roman"/>
                <w:kern w:val="0"/>
                <w:sz w:val="24"/>
                <w:szCs w:val="24"/>
                <w14:ligatures w14:val="none"/>
              </w:rPr>
            </w:pPr>
            <w:r w:rsidRPr="00C3433C">
              <w:rPr>
                <w:rFonts w:ascii="Times New Roman" w:hAnsi="Times New Roman" w:eastAsia="Times New Roman" w:cs="Times New Roman"/>
                <w:kern w:val="0"/>
                <w:sz w:val="24"/>
                <w:szCs w:val="24"/>
                <w14:ligatures w14:val="none"/>
              </w:rPr>
              <w:t>Email/Uniform Resource Locator (URL) Listing Package</w:t>
            </w:r>
          </w:p>
        </w:tc>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4BC3552F" w14:textId="77777777">
            <w:pPr>
              <w:spacing w:after="0" w:line="240" w:lineRule="auto"/>
              <w:rPr>
                <w:rFonts w:ascii="Times New Roman" w:hAnsi="Times New Roman" w:eastAsia="Times New Roman" w:cs="Times New Roman"/>
                <w:kern w:val="0"/>
                <w:sz w:val="24"/>
                <w:szCs w:val="24"/>
                <w14:ligatures w14:val="none"/>
              </w:rPr>
            </w:pPr>
            <w:r w:rsidRPr="00C3433C">
              <w:rPr>
                <w:rFonts w:ascii="Times New Roman" w:hAnsi="Times New Roman" w:eastAsia="Times New Roman" w:cs="Times New Roman"/>
                <w:kern w:val="0"/>
                <w:sz w:val="24"/>
                <w:szCs w:val="24"/>
                <w14:ligatures w14:val="none"/>
              </w:rPr>
              <w:t xml:space="preserve">A listing package containing both the email and URL listings. Email and URL listings are </w:t>
            </w:r>
            <w:proofErr w:type="spellStart"/>
            <w:r w:rsidRPr="00C3433C">
              <w:rPr>
                <w:rFonts w:ascii="Times New Roman" w:hAnsi="Times New Roman" w:eastAsia="Times New Roman" w:cs="Times New Roman"/>
                <w:kern w:val="0"/>
                <w:sz w:val="24"/>
                <w:szCs w:val="24"/>
                <w14:ligatures w14:val="none"/>
              </w:rPr>
              <w:t>grandparented</w:t>
            </w:r>
            <w:proofErr w:type="spellEnd"/>
            <w:r w:rsidRPr="00C3433C">
              <w:rPr>
                <w:rFonts w:ascii="Times New Roman" w:hAnsi="Times New Roman" w:eastAsia="Times New Roman" w:cs="Times New Roman"/>
                <w:kern w:val="0"/>
                <w:sz w:val="24"/>
                <w:szCs w:val="24"/>
                <w14:ligatures w14:val="none"/>
              </w:rPr>
              <w:t xml:space="preserve"> for business subscribers only.</w:t>
            </w:r>
          </w:p>
        </w:tc>
      </w:tr>
      <w:tr w:rsidRPr="00C3433C" w:rsidR="00C3433C" w:rsidTr="3A4DAA45" w14:paraId="1A38F07E"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03AB04D0" w14:textId="77777777">
            <w:pPr>
              <w:spacing w:after="0" w:line="240" w:lineRule="auto"/>
              <w:rPr>
                <w:rFonts w:ascii="Times New Roman" w:hAnsi="Times New Roman" w:eastAsia="Times New Roman" w:cs="Times New Roman"/>
                <w:kern w:val="0"/>
                <w:sz w:val="24"/>
                <w:szCs w:val="24"/>
                <w14:ligatures w14:val="none"/>
              </w:rPr>
            </w:pPr>
            <w:r w:rsidRPr="00C3433C">
              <w:rPr>
                <w:rFonts w:ascii="Times New Roman" w:hAnsi="Times New Roman" w:eastAsia="Times New Roman" w:cs="Times New Roman"/>
                <w:kern w:val="0"/>
                <w:sz w:val="24"/>
                <w:szCs w:val="24"/>
                <w14:ligatures w14:val="none"/>
              </w:rPr>
              <w:t>Enterprise Listing</w:t>
            </w:r>
          </w:p>
        </w:tc>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52E44507" w14:textId="77777777">
            <w:pPr>
              <w:spacing w:after="0" w:line="240" w:lineRule="auto"/>
              <w:rPr>
                <w:rFonts w:ascii="Times New Roman" w:hAnsi="Times New Roman" w:eastAsia="Times New Roman" w:cs="Times New Roman"/>
                <w:kern w:val="0"/>
                <w:sz w:val="24"/>
                <w:szCs w:val="24"/>
                <w14:ligatures w14:val="none"/>
              </w:rPr>
            </w:pPr>
            <w:r w:rsidRPr="00C3433C">
              <w:rPr>
                <w:rFonts w:ascii="Times New Roman" w:hAnsi="Times New Roman" w:eastAsia="Times New Roman" w:cs="Times New Roman"/>
                <w:kern w:val="0"/>
                <w:sz w:val="24"/>
                <w:szCs w:val="24"/>
                <w14:ligatures w14:val="none"/>
              </w:rPr>
              <w:t>An additional listing that provides a coded number that callers use to place an automatic collect call to the listed party.</w:t>
            </w:r>
          </w:p>
        </w:tc>
      </w:tr>
      <w:tr w:rsidRPr="00C3433C" w:rsidR="00C3433C" w:rsidTr="3A4DAA45" w14:paraId="28E7CDDD"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156EC82D" w14:textId="77777777">
            <w:pPr>
              <w:spacing w:after="0" w:line="240" w:lineRule="auto"/>
              <w:rPr>
                <w:rFonts w:ascii="Times New Roman" w:hAnsi="Times New Roman" w:eastAsia="Times New Roman" w:cs="Times New Roman"/>
                <w:kern w:val="0"/>
                <w:sz w:val="24"/>
                <w:szCs w:val="24"/>
                <w14:ligatures w14:val="none"/>
              </w:rPr>
            </w:pPr>
            <w:r w:rsidRPr="00C3433C">
              <w:rPr>
                <w:rFonts w:ascii="Times New Roman" w:hAnsi="Times New Roman" w:eastAsia="Times New Roman" w:cs="Times New Roman"/>
                <w:kern w:val="0"/>
                <w:sz w:val="24"/>
                <w:szCs w:val="24"/>
                <w14:ligatures w14:val="none"/>
              </w:rPr>
              <w:t>Email Listing</w:t>
            </w:r>
          </w:p>
        </w:tc>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560214E1" w14:textId="77777777">
            <w:pPr>
              <w:spacing w:after="0" w:line="240" w:lineRule="auto"/>
              <w:rPr>
                <w:rFonts w:ascii="Times New Roman" w:hAnsi="Times New Roman" w:eastAsia="Times New Roman" w:cs="Times New Roman"/>
                <w:kern w:val="0"/>
                <w:sz w:val="24"/>
                <w:szCs w:val="24"/>
                <w14:ligatures w14:val="none"/>
              </w:rPr>
            </w:pPr>
            <w:r w:rsidRPr="00C3433C" w:rsidR="00C3433C">
              <w:rPr>
                <w:rFonts w:ascii="Times New Roman" w:hAnsi="Times New Roman" w:eastAsia="Times New Roman" w:cs="Times New Roman"/>
                <w:kern w:val="0"/>
                <w:sz w:val="24"/>
                <w:szCs w:val="24"/>
                <w14:ligatures w14:val="none"/>
              </w:rPr>
              <w:t>Identifies</w:t>
            </w:r>
            <w:r w:rsidRPr="00C3433C" w:rsidR="00C3433C">
              <w:rPr>
                <w:rFonts w:ascii="Times New Roman" w:hAnsi="Times New Roman" w:eastAsia="Times New Roman" w:cs="Times New Roman"/>
                <w:kern w:val="0"/>
                <w:sz w:val="24"/>
                <w:szCs w:val="24"/>
                <w14:ligatures w14:val="none"/>
              </w:rPr>
              <w:t xml:space="preserve"> the subscriber's email address on the World Wide Web. Email addresses must </w:t>
            </w:r>
            <w:r w:rsidRPr="00C3433C" w:rsidR="00C3433C">
              <w:rPr>
                <w:rFonts w:ascii="Times New Roman" w:hAnsi="Times New Roman" w:eastAsia="Times New Roman" w:cs="Times New Roman"/>
                <w:kern w:val="0"/>
                <w:sz w:val="24"/>
                <w:szCs w:val="24"/>
                <w14:ligatures w14:val="none"/>
              </w:rPr>
              <w:t>contain</w:t>
            </w:r>
            <w:r w:rsidRPr="00C3433C" w:rsidR="00C3433C">
              <w:rPr>
                <w:rFonts w:ascii="Times New Roman" w:hAnsi="Times New Roman" w:eastAsia="Times New Roman" w:cs="Times New Roman"/>
                <w:kern w:val="0"/>
                <w:sz w:val="24"/>
                <w:szCs w:val="24"/>
                <w14:ligatures w14:val="none"/>
              </w:rPr>
              <w:t xml:space="preserve"> </w:t>
            </w:r>
            <w:bookmarkStart w:name="_Int_erDybSvB" w:id="1077607495"/>
            <w:r w:rsidRPr="00C3433C" w:rsidR="00C3433C">
              <w:rPr>
                <w:rFonts w:ascii="Times New Roman" w:hAnsi="Times New Roman" w:eastAsia="Times New Roman" w:cs="Times New Roman"/>
                <w:kern w:val="0"/>
                <w:sz w:val="24"/>
                <w:szCs w:val="24"/>
                <w14:ligatures w14:val="none"/>
              </w:rPr>
              <w:t>an</w:t>
            </w:r>
            <w:bookmarkEnd w:id="1077607495"/>
            <w:r w:rsidRPr="00C3433C" w:rsidR="00C3433C">
              <w:rPr>
                <w:rFonts w:ascii="Times New Roman" w:hAnsi="Times New Roman" w:eastAsia="Times New Roman" w:cs="Times New Roman"/>
                <w:kern w:val="0"/>
                <w:sz w:val="24"/>
                <w:szCs w:val="24"/>
                <w14:ligatures w14:val="none"/>
              </w:rPr>
              <w:t xml:space="preserve"> @ sign, e.g., </w:t>
            </w:r>
            <w:hyperlink w:history="1" r:id="R08440a470a58498b">
              <w:r w:rsidRPr="00C3433C" w:rsidR="00C3433C">
                <w:rPr>
                  <w:rFonts w:ascii="Times New Roman" w:hAnsi="Times New Roman" w:eastAsia="Times New Roman" w:cs="Times New Roman"/>
                  <w:color w:val="006BBD"/>
                  <w:kern w:val="0"/>
                  <w:sz w:val="24"/>
                  <w:szCs w:val="24"/>
                  <w:u w:val="single"/>
                  <w14:ligatures w14:val="none"/>
                </w:rPr>
                <w:t>remekan@msn.com</w:t>
              </w:r>
            </w:hyperlink>
            <w:r w:rsidRPr="00C3433C" w:rsidR="00C3433C">
              <w:rPr>
                <w:rFonts w:ascii="Times New Roman" w:hAnsi="Times New Roman" w:eastAsia="Times New Roman" w:cs="Times New Roman"/>
                <w:kern w:val="0"/>
                <w:sz w:val="24"/>
                <w:szCs w:val="24"/>
                <w14:ligatures w14:val="none"/>
              </w:rPr>
              <w:t xml:space="preserve">. Addresses will appear in the </w:t>
            </w:r>
            <w:bookmarkStart w:name="_Int_z2AX3YAK" w:id="599308141"/>
            <w:r w:rsidRPr="00C3433C" w:rsidR="00C3433C">
              <w:rPr>
                <w:rFonts w:ascii="Times New Roman" w:hAnsi="Times New Roman" w:eastAsia="Times New Roman" w:cs="Times New Roman"/>
                <w:kern w:val="0"/>
                <w:sz w:val="24"/>
                <w:szCs w:val="24"/>
                <w14:ligatures w14:val="none"/>
              </w:rPr>
              <w:t>The</w:t>
            </w:r>
            <w:bookmarkEnd w:id="599308141"/>
            <w:r w:rsidRPr="00C3433C" w:rsidR="00C3433C">
              <w:rPr>
                <w:rFonts w:ascii="Times New Roman" w:hAnsi="Times New Roman" w:eastAsia="Times New Roman" w:cs="Times New Roman"/>
                <w:kern w:val="0"/>
                <w:sz w:val="24"/>
                <w:szCs w:val="24"/>
                <w14:ligatures w14:val="none"/>
              </w:rPr>
              <w:t xml:space="preserve"> Real White Pages</w:t>
            </w:r>
            <w:r w:rsidRPr="00C3433C" w:rsidR="00C3433C">
              <w:rPr>
                <w:rFonts w:ascii="Times New Roman" w:hAnsi="Times New Roman" w:eastAsia="Times New Roman" w:cs="Times New Roman"/>
                <w:kern w:val="0"/>
                <w:sz w:val="24"/>
                <w:szCs w:val="24"/>
                <w:vertAlign w:val="superscript"/>
                <w14:ligatures w14:val="none"/>
              </w:rPr>
              <w:t>®</w:t>
            </w:r>
            <w:r w:rsidRPr="00C3433C" w:rsidR="00C3433C">
              <w:rPr>
                <w:rFonts w:ascii="Times New Roman" w:hAnsi="Times New Roman" w:eastAsia="Times New Roman" w:cs="Times New Roman"/>
                <w:kern w:val="0"/>
                <w:sz w:val="24"/>
                <w:szCs w:val="24"/>
                <w14:ligatures w14:val="none"/>
              </w:rPr>
              <w:t xml:space="preserve"> directory and on DA. Email Listings are </w:t>
            </w:r>
            <w:r w:rsidRPr="00C3433C" w:rsidR="00C3433C">
              <w:rPr>
                <w:rFonts w:ascii="Times New Roman" w:hAnsi="Times New Roman" w:eastAsia="Times New Roman" w:cs="Times New Roman"/>
                <w:kern w:val="0"/>
                <w:sz w:val="24"/>
                <w:szCs w:val="24"/>
                <w14:ligatures w14:val="none"/>
              </w:rPr>
              <w:t>grandparented</w:t>
            </w:r>
            <w:r w:rsidRPr="00C3433C" w:rsidR="00C3433C">
              <w:rPr>
                <w:rFonts w:ascii="Times New Roman" w:hAnsi="Times New Roman" w:eastAsia="Times New Roman" w:cs="Times New Roman"/>
                <w:kern w:val="0"/>
                <w:sz w:val="24"/>
                <w:szCs w:val="24"/>
                <w14:ligatures w14:val="none"/>
              </w:rPr>
              <w:t xml:space="preserve"> for business subscribers only.</w:t>
            </w:r>
          </w:p>
        </w:tc>
      </w:tr>
      <w:tr w:rsidRPr="00C3433C" w:rsidR="00C3433C" w:rsidTr="3A4DAA45" w14:paraId="66D7C29B"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5FD14DC2" w14:textId="77777777">
            <w:pPr>
              <w:spacing w:after="0" w:line="240" w:lineRule="auto"/>
              <w:rPr>
                <w:rFonts w:ascii="Times New Roman" w:hAnsi="Times New Roman" w:eastAsia="Times New Roman" w:cs="Times New Roman"/>
                <w:kern w:val="0"/>
                <w:sz w:val="24"/>
                <w:szCs w:val="24"/>
                <w14:ligatures w14:val="none"/>
              </w:rPr>
            </w:pPr>
            <w:r w:rsidRPr="00C3433C">
              <w:rPr>
                <w:rFonts w:ascii="Times New Roman" w:hAnsi="Times New Roman" w:eastAsia="Times New Roman" w:cs="Times New Roman"/>
                <w:kern w:val="0"/>
                <w:sz w:val="24"/>
                <w:szCs w:val="24"/>
                <w14:ligatures w14:val="none"/>
              </w:rPr>
              <w:t>Foreign Listing</w:t>
            </w:r>
          </w:p>
        </w:tc>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7BA0E756" w14:textId="77777777">
            <w:pPr>
              <w:spacing w:after="0" w:line="240" w:lineRule="auto"/>
              <w:rPr>
                <w:rFonts w:ascii="Times New Roman" w:hAnsi="Times New Roman" w:eastAsia="Times New Roman" w:cs="Times New Roman"/>
                <w:kern w:val="0"/>
                <w:sz w:val="24"/>
                <w:szCs w:val="24"/>
                <w14:ligatures w14:val="none"/>
              </w:rPr>
            </w:pPr>
            <w:r w:rsidRPr="00C3433C" w:rsidR="00C3433C">
              <w:rPr>
                <w:rFonts w:ascii="Times New Roman" w:hAnsi="Times New Roman" w:eastAsia="Times New Roman" w:cs="Times New Roman"/>
                <w:kern w:val="0"/>
                <w:sz w:val="24"/>
                <w:szCs w:val="24"/>
                <w14:ligatures w14:val="none"/>
              </w:rPr>
              <w:t xml:space="preserve">An </w:t>
            </w:r>
            <w:r w:rsidRPr="00C3433C" w:rsidR="00C3433C">
              <w:rPr>
                <w:rFonts w:ascii="Times New Roman" w:hAnsi="Times New Roman" w:eastAsia="Times New Roman" w:cs="Times New Roman"/>
                <w:kern w:val="0"/>
                <w:sz w:val="24"/>
                <w:szCs w:val="24"/>
                <w14:ligatures w14:val="none"/>
              </w:rPr>
              <w:t xml:space="preserve">additional</w:t>
            </w:r>
            <w:r w:rsidRPr="00C3433C" w:rsidR="00C3433C">
              <w:rPr>
                <w:rFonts w:ascii="Times New Roman" w:hAnsi="Times New Roman" w:eastAsia="Times New Roman" w:cs="Times New Roman"/>
                <w:kern w:val="0"/>
                <w:sz w:val="24"/>
                <w:szCs w:val="24"/>
                <w14:ligatures w14:val="none"/>
              </w:rPr>
              <w:t xml:space="preserve"> listing in the </w:t>
            </w:r>
            <w:bookmarkStart w:name="_Int_R2WP2pcn" w:id="1097924948"/>
            <w:r w:rsidRPr="00C3433C" w:rsidR="00C3433C">
              <w:rPr>
                <w:rFonts w:ascii="Times New Roman" w:hAnsi="Times New Roman" w:eastAsia="Times New Roman" w:cs="Times New Roman"/>
                <w:kern w:val="0"/>
                <w:sz w:val="24"/>
                <w:szCs w:val="24"/>
                <w14:ligatures w14:val="none"/>
              </w:rPr>
              <w:t>The</w:t>
            </w:r>
            <w:bookmarkEnd w:id="1097924948"/>
            <w:r w:rsidRPr="00C3433C" w:rsidR="00C3433C">
              <w:rPr>
                <w:rFonts w:ascii="Times New Roman" w:hAnsi="Times New Roman" w:eastAsia="Times New Roman" w:cs="Times New Roman"/>
                <w:kern w:val="0"/>
                <w:sz w:val="24"/>
                <w:szCs w:val="24"/>
                <w14:ligatures w14:val="none"/>
              </w:rPr>
              <w:t xml:space="preserve"> Real White Pages</w:t>
            </w:r>
            <w:r w:rsidRPr="00C3433C" w:rsidR="00C3433C">
              <w:rPr>
                <w:rFonts w:ascii="Times New Roman" w:hAnsi="Times New Roman" w:eastAsia="Times New Roman" w:cs="Times New Roman"/>
                <w:kern w:val="0"/>
                <w:sz w:val="24"/>
                <w:szCs w:val="24"/>
                <w:vertAlign w:val="superscript"/>
                <w14:ligatures w14:val="none"/>
              </w:rPr>
              <w:t>®</w:t>
            </w:r>
            <w:r w:rsidRPr="00C3433C" w:rsidR="00C3433C">
              <w:rPr>
                <w:rFonts w:ascii="Times New Roman" w:hAnsi="Times New Roman" w:eastAsia="Times New Roman" w:cs="Times New Roman"/>
                <w:kern w:val="0"/>
                <w:sz w:val="24"/>
                <w:szCs w:val="24"/>
                <w14:ligatures w14:val="none"/>
              </w:rPr>
              <w:t> directory or on DA for a service area other than the one in which the primary listing appears.</w:t>
            </w:r>
          </w:p>
        </w:tc>
      </w:tr>
      <w:tr w:rsidRPr="00C3433C" w:rsidR="00C3433C" w:rsidTr="3A4DAA45" w14:paraId="56D03DAE"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7E519197" w14:textId="77777777">
            <w:pPr>
              <w:spacing w:after="0" w:line="240" w:lineRule="auto"/>
              <w:rPr>
                <w:rFonts w:ascii="Times New Roman" w:hAnsi="Times New Roman" w:eastAsia="Times New Roman" w:cs="Times New Roman"/>
                <w:kern w:val="0"/>
                <w:sz w:val="24"/>
                <w:szCs w:val="24"/>
                <w14:ligatures w14:val="none"/>
              </w:rPr>
            </w:pPr>
            <w:r w:rsidRPr="00C3433C">
              <w:rPr>
                <w:rFonts w:ascii="Times New Roman" w:hAnsi="Times New Roman" w:eastAsia="Times New Roman" w:cs="Times New Roman"/>
                <w:kern w:val="0"/>
                <w:sz w:val="24"/>
                <w:szCs w:val="24"/>
                <w14:ligatures w14:val="none"/>
              </w:rPr>
              <w:t>Informational Listing</w:t>
            </w:r>
          </w:p>
        </w:tc>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1A4B5388" w14:textId="77777777">
            <w:pPr>
              <w:spacing w:after="0" w:line="240" w:lineRule="auto"/>
              <w:rPr>
                <w:rFonts w:ascii="Times New Roman" w:hAnsi="Times New Roman" w:eastAsia="Times New Roman" w:cs="Times New Roman"/>
                <w:kern w:val="0"/>
                <w:sz w:val="24"/>
                <w:szCs w:val="24"/>
                <w14:ligatures w14:val="none"/>
              </w:rPr>
            </w:pPr>
            <w:r w:rsidRPr="00C3433C">
              <w:rPr>
                <w:rFonts w:ascii="Times New Roman" w:hAnsi="Times New Roman" w:eastAsia="Times New Roman" w:cs="Times New Roman"/>
                <w:kern w:val="0"/>
                <w:sz w:val="24"/>
                <w:szCs w:val="24"/>
                <w14:ligatures w14:val="none"/>
              </w:rPr>
              <w:t>Listing that provides additional material/information, that is non-promotional in nature, included with a primary, additional, or foreign listing and is beneficial to the directory user for the proper routing of calls.</w:t>
            </w:r>
          </w:p>
        </w:tc>
      </w:tr>
      <w:tr w:rsidRPr="00C3433C" w:rsidR="00C3433C" w:rsidTr="3A4DAA45" w14:paraId="79747BE1"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0DDB1BAC" w14:textId="77777777">
            <w:pPr>
              <w:spacing w:after="0" w:line="240" w:lineRule="auto"/>
              <w:rPr>
                <w:rFonts w:ascii="Times New Roman" w:hAnsi="Times New Roman" w:eastAsia="Times New Roman" w:cs="Times New Roman"/>
                <w:kern w:val="0"/>
                <w:sz w:val="24"/>
                <w:szCs w:val="24"/>
                <w14:ligatures w14:val="none"/>
              </w:rPr>
            </w:pPr>
            <w:r w:rsidRPr="00C3433C">
              <w:rPr>
                <w:rFonts w:ascii="Times New Roman" w:hAnsi="Times New Roman" w:eastAsia="Times New Roman" w:cs="Times New Roman"/>
                <w:kern w:val="0"/>
                <w:sz w:val="24"/>
                <w:szCs w:val="24"/>
                <w14:ligatures w14:val="none"/>
              </w:rPr>
              <w:t>Joint User Listing (Also known as Alternate User (AU))</w:t>
            </w:r>
          </w:p>
        </w:tc>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29C158B2" w14:textId="77777777">
            <w:pPr>
              <w:spacing w:after="0" w:line="240" w:lineRule="auto"/>
              <w:rPr>
                <w:rFonts w:ascii="Times New Roman" w:hAnsi="Times New Roman" w:eastAsia="Times New Roman" w:cs="Times New Roman"/>
                <w:kern w:val="0"/>
                <w:sz w:val="24"/>
                <w:szCs w:val="24"/>
                <w14:ligatures w14:val="none"/>
              </w:rPr>
            </w:pPr>
            <w:r w:rsidRPr="00C3433C">
              <w:rPr>
                <w:rFonts w:ascii="Times New Roman" w:hAnsi="Times New Roman" w:eastAsia="Times New Roman" w:cs="Times New Roman"/>
                <w:kern w:val="0"/>
                <w:sz w:val="24"/>
                <w:szCs w:val="24"/>
                <w14:ligatures w14:val="none"/>
              </w:rPr>
              <w:t>Listing used when a separate business (person, firm, or corporation) shares the telephone service of another subscriber. The primary subscriber is responsible for the ordering and payment of charges.</w:t>
            </w:r>
          </w:p>
        </w:tc>
      </w:tr>
      <w:tr w:rsidRPr="00C3433C" w:rsidR="00C3433C" w:rsidTr="3A4DAA45" w14:paraId="152F64E5"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04C15111" w14:textId="77777777">
            <w:pPr>
              <w:spacing w:after="0" w:line="240" w:lineRule="auto"/>
              <w:rPr>
                <w:rFonts w:ascii="Times New Roman" w:hAnsi="Times New Roman" w:eastAsia="Times New Roman" w:cs="Times New Roman"/>
                <w:kern w:val="0"/>
                <w:sz w:val="24"/>
                <w:szCs w:val="24"/>
                <w14:ligatures w14:val="none"/>
              </w:rPr>
            </w:pPr>
            <w:r w:rsidRPr="00C3433C" w:rsidR="00C3433C">
              <w:rPr>
                <w:rFonts w:ascii="Times New Roman" w:hAnsi="Times New Roman" w:eastAsia="Times New Roman" w:cs="Times New Roman"/>
                <w:kern w:val="0"/>
                <w:sz w:val="24"/>
                <w:szCs w:val="24"/>
                <w14:ligatures w14:val="none"/>
              </w:rPr>
              <w:t xml:space="preserve">Special </w:t>
            </w:r>
            <w:bookmarkStart w:name="_Int_BV0uEAPf" w:id="346274025"/>
            <w:r w:rsidRPr="00C3433C" w:rsidR="00C3433C">
              <w:rPr>
                <w:rFonts w:ascii="Times New Roman" w:hAnsi="Times New Roman" w:eastAsia="Times New Roman" w:cs="Times New Roman"/>
                <w:kern w:val="0"/>
                <w:sz w:val="24"/>
                <w:szCs w:val="24"/>
                <w14:ligatures w14:val="none"/>
              </w:rPr>
              <w:t>Non-Published</w:t>
            </w:r>
            <w:bookmarkEnd w:id="346274025"/>
          </w:p>
        </w:tc>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074FA311" w14:textId="77777777">
            <w:pPr>
              <w:spacing w:after="0" w:line="240" w:lineRule="auto"/>
              <w:rPr>
                <w:rFonts w:ascii="Times New Roman" w:hAnsi="Times New Roman" w:eastAsia="Times New Roman" w:cs="Times New Roman"/>
                <w:kern w:val="0"/>
                <w:sz w:val="24"/>
                <w:szCs w:val="24"/>
                <w14:ligatures w14:val="none"/>
              </w:rPr>
            </w:pPr>
            <w:r w:rsidRPr="00C3433C">
              <w:rPr>
                <w:rFonts w:ascii="Times New Roman" w:hAnsi="Times New Roman" w:eastAsia="Times New Roman" w:cs="Times New Roman"/>
                <w:kern w:val="0"/>
                <w:sz w:val="24"/>
                <w:szCs w:val="24"/>
                <w14:ligatures w14:val="none"/>
              </w:rPr>
              <w:t>Listing for services that are not entitled to a primary listing or not charged for a non-published primary listing. These listings do not reside in the listing databases for The Real White Pages</w:t>
            </w:r>
            <w:r w:rsidRPr="00C3433C">
              <w:rPr>
                <w:rFonts w:ascii="Times New Roman" w:hAnsi="Times New Roman" w:eastAsia="Times New Roman" w:cs="Times New Roman"/>
                <w:kern w:val="0"/>
                <w:sz w:val="24"/>
                <w:szCs w:val="24"/>
                <w:vertAlign w:val="superscript"/>
                <w14:ligatures w14:val="none"/>
              </w:rPr>
              <w:t>®</w:t>
            </w:r>
            <w:r w:rsidRPr="00C3433C">
              <w:rPr>
                <w:rFonts w:ascii="Times New Roman" w:hAnsi="Times New Roman" w:eastAsia="Times New Roman" w:cs="Times New Roman"/>
                <w:kern w:val="0"/>
                <w:sz w:val="24"/>
                <w:szCs w:val="24"/>
                <w14:ligatures w14:val="none"/>
              </w:rPr>
              <w:t> and Directory Assistance. They satisfy CenturyLink system needs for various entries and name creation.</w:t>
            </w:r>
          </w:p>
        </w:tc>
      </w:tr>
      <w:tr w:rsidRPr="00C3433C" w:rsidR="00C3433C" w:rsidTr="3A4DAA45" w14:paraId="66CBC4CE"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563E74FD" w14:textId="77777777">
            <w:pPr>
              <w:spacing w:after="0" w:line="240" w:lineRule="auto"/>
              <w:rPr>
                <w:rFonts w:ascii="Times New Roman" w:hAnsi="Times New Roman" w:eastAsia="Times New Roman" w:cs="Times New Roman"/>
                <w:kern w:val="0"/>
                <w:sz w:val="24"/>
                <w:szCs w:val="24"/>
                <w14:ligatures w14:val="none"/>
              </w:rPr>
            </w:pPr>
            <w:r w:rsidRPr="00C3433C">
              <w:rPr>
                <w:rFonts w:ascii="Times New Roman" w:hAnsi="Times New Roman" w:eastAsia="Times New Roman" w:cs="Times New Roman"/>
                <w:kern w:val="0"/>
                <w:sz w:val="24"/>
                <w:szCs w:val="24"/>
                <w14:ligatures w14:val="none"/>
              </w:rPr>
              <w:t>URL Listing</w:t>
            </w:r>
          </w:p>
        </w:tc>
        <w:tc>
          <w:tcPr>
            <w:tcW w:w="0" w:type="auto"/>
            <w:tcBorders>
              <w:bottom w:val="single" w:color="CCCCCC" w:sz="6" w:space="0"/>
              <w:right w:val="single" w:color="CCCCCC" w:sz="6" w:space="0"/>
            </w:tcBorders>
            <w:tcMar>
              <w:top w:w="45" w:type="dxa"/>
              <w:left w:w="45" w:type="dxa"/>
              <w:bottom w:w="45" w:type="dxa"/>
              <w:right w:w="45" w:type="dxa"/>
            </w:tcMar>
            <w:hideMark/>
          </w:tcPr>
          <w:p w:rsidRPr="00C3433C" w:rsidR="00C3433C" w:rsidP="00C3433C" w:rsidRDefault="00C3433C" w14:paraId="351AF8E9" w14:textId="77777777">
            <w:pPr>
              <w:spacing w:after="0" w:line="240" w:lineRule="auto"/>
              <w:rPr>
                <w:rFonts w:ascii="Times New Roman" w:hAnsi="Times New Roman" w:eastAsia="Times New Roman" w:cs="Times New Roman"/>
                <w:kern w:val="0"/>
                <w:sz w:val="24"/>
                <w:szCs w:val="24"/>
                <w14:ligatures w14:val="none"/>
              </w:rPr>
            </w:pPr>
            <w:r w:rsidRPr="00C3433C" w:rsidR="00C3433C">
              <w:rPr>
                <w:rFonts w:ascii="Times New Roman" w:hAnsi="Times New Roman" w:eastAsia="Times New Roman" w:cs="Times New Roman"/>
                <w:kern w:val="0"/>
                <w:sz w:val="24"/>
                <w:szCs w:val="24"/>
                <w14:ligatures w14:val="none"/>
              </w:rPr>
              <w:t xml:space="preserve">Identifies the subscriber's URL address on the Internet's World Wide Web. An example of a standard URL is: http://www.centurylink.com. URL listings cannot contain an @ sign. Addresses will appear in the </w:t>
            </w:r>
            <w:bookmarkStart w:name="_Int_3LzJyfeE" w:id="1492517854"/>
            <w:r w:rsidRPr="00C3433C" w:rsidR="00C3433C">
              <w:rPr>
                <w:rFonts w:ascii="Times New Roman" w:hAnsi="Times New Roman" w:eastAsia="Times New Roman" w:cs="Times New Roman"/>
                <w:kern w:val="0"/>
                <w:sz w:val="24"/>
                <w:szCs w:val="24"/>
                <w14:ligatures w14:val="none"/>
              </w:rPr>
              <w:t>The</w:t>
            </w:r>
            <w:bookmarkEnd w:id="1492517854"/>
            <w:r w:rsidRPr="00C3433C" w:rsidR="00C3433C">
              <w:rPr>
                <w:rFonts w:ascii="Times New Roman" w:hAnsi="Times New Roman" w:eastAsia="Times New Roman" w:cs="Times New Roman"/>
                <w:kern w:val="0"/>
                <w:sz w:val="24"/>
                <w:szCs w:val="24"/>
                <w14:ligatures w14:val="none"/>
              </w:rPr>
              <w:t xml:space="preserve"> Real White Pages</w:t>
            </w:r>
            <w:r w:rsidRPr="00C3433C" w:rsidR="00C3433C">
              <w:rPr>
                <w:rFonts w:ascii="Times New Roman" w:hAnsi="Times New Roman" w:eastAsia="Times New Roman" w:cs="Times New Roman"/>
                <w:kern w:val="0"/>
                <w:sz w:val="24"/>
                <w:szCs w:val="24"/>
                <w:vertAlign w:val="superscript"/>
                <w14:ligatures w14:val="none"/>
              </w:rPr>
              <w:t>®</w:t>
            </w:r>
            <w:r w:rsidRPr="00C3433C" w:rsidR="00C3433C">
              <w:rPr>
                <w:rFonts w:ascii="Times New Roman" w:hAnsi="Times New Roman" w:eastAsia="Times New Roman" w:cs="Times New Roman"/>
                <w:kern w:val="0"/>
                <w:sz w:val="24"/>
                <w:szCs w:val="24"/>
                <w14:ligatures w14:val="none"/>
              </w:rPr>
              <w:t xml:space="preserve"> directory and on DA. A courtesy yellow page listing is </w:t>
            </w:r>
            <w:r w:rsidRPr="00C3433C" w:rsidR="00C3433C">
              <w:rPr>
                <w:rFonts w:ascii="Times New Roman" w:hAnsi="Times New Roman" w:eastAsia="Times New Roman" w:cs="Times New Roman"/>
                <w:kern w:val="0"/>
                <w:sz w:val="24"/>
                <w:szCs w:val="24"/>
                <w14:ligatures w14:val="none"/>
              </w:rPr>
              <w:t xml:space="preserve">not provided. URL Listings are only available to Residential end-users. Business end-users should contact </w:t>
            </w:r>
            <w:r w:rsidRPr="00C3433C" w:rsidR="00C3433C">
              <w:rPr>
                <w:rFonts w:ascii="Times New Roman" w:hAnsi="Times New Roman" w:eastAsia="Times New Roman" w:cs="Times New Roman"/>
                <w:kern w:val="0"/>
                <w:sz w:val="24"/>
                <w:szCs w:val="24"/>
                <w14:ligatures w14:val="none"/>
              </w:rPr>
              <w:t>Thryv</w:t>
            </w:r>
            <w:r w:rsidRPr="00C3433C" w:rsidR="00C3433C">
              <w:rPr>
                <w:rFonts w:ascii="Times New Roman" w:hAnsi="Times New Roman" w:eastAsia="Times New Roman" w:cs="Times New Roman"/>
                <w:kern w:val="0"/>
                <w:sz w:val="24"/>
                <w:szCs w:val="24"/>
                <w14:ligatures w14:val="none"/>
              </w:rPr>
              <w:t>, Inc.</w:t>
            </w:r>
          </w:p>
        </w:tc>
      </w:tr>
    </w:tbl>
    <w:p w:rsidRPr="00C3433C" w:rsidR="00C3433C" w:rsidP="6160CD30" w:rsidRDefault="00C3433C" w14:paraId="3249FB96" w14:textId="77777777">
      <w:pPr>
        <w:numPr>
          <w:ilvl w:val="0"/>
          <w:numId w:val="3"/>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C3433C" w:rsidR="00C3433C">
        <w:rPr>
          <w:rFonts w:ascii="Arial" w:hAnsi="Arial" w:eastAsia="Times New Roman" w:cs="Arial"/>
          <w:color w:val="000000"/>
          <w:kern w:val="0"/>
          <w:sz w:val="20"/>
          <w:szCs w:val="20"/>
          <w14:ligatures w14:val="none"/>
        </w:rPr>
        <w:t xml:space="preserve">Privacy Listing includes non-published and non-listed listings. Non-published listings are not included in </w:t>
      </w:r>
      <w:bookmarkStart w:name="_Int_v1yasmA9" w:id="621388979"/>
      <w:r w:rsidRPr="00C3433C" w:rsidR="00C3433C">
        <w:rPr>
          <w:rFonts w:ascii="Arial" w:hAnsi="Arial" w:eastAsia="Times New Roman" w:cs="Arial"/>
          <w:color w:val="000000"/>
          <w:kern w:val="0"/>
          <w:sz w:val="20"/>
          <w:szCs w:val="20"/>
          <w14:ligatures w14:val="none"/>
        </w:rPr>
        <w:t>white</w:t>
      </w:r>
      <w:bookmarkEnd w:id="621388979"/>
      <w:r w:rsidRPr="00C3433C" w:rsidR="00C3433C">
        <w:rPr>
          <w:rFonts w:ascii="Arial" w:hAnsi="Arial" w:eastAsia="Times New Roman" w:cs="Arial"/>
          <w:color w:val="000000"/>
          <w:kern w:val="0"/>
          <w:sz w:val="20"/>
          <w:szCs w:val="20"/>
          <w14:ligatures w14:val="none"/>
        </w:rPr>
        <w:t xml:space="preserve"> page directories and are not available to DA users. Non-listed listings are not included in white page directories but are included on DA service. Additional Privacy Listing options are available, (e.g., omit address, no solicitation, etc.).</w:t>
      </w:r>
    </w:p>
    <w:p w:rsidRPr="00C3433C" w:rsidR="00C3433C" w:rsidP="00C3433C" w:rsidRDefault="00C3433C" w14:paraId="5B4580C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Listings Formats include:</w:t>
      </w:r>
    </w:p>
    <w:p w:rsidRPr="00C3433C" w:rsidR="00C3433C" w:rsidP="00C3433C" w:rsidRDefault="00C3433C" w14:paraId="146A69F3"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Straight-line Listings include a name and may include a nickname, title, designation, address, and telephone number and is considered a simple listing.</w:t>
      </w:r>
    </w:p>
    <w:p w:rsidRPr="00C3433C" w:rsidR="00C3433C" w:rsidP="00C3433C" w:rsidRDefault="00C3433C" w14:paraId="516F5B54"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SLU Listings have more than one listing.  It is used to prevent repetition of a name.  The SLU listing is always indented under a straight-line listing and is considered a simple listing.</w:t>
      </w:r>
    </w:p>
    <w:p w:rsidRPr="00C3433C" w:rsidR="00C3433C" w:rsidP="6160CD30" w:rsidRDefault="00C3433C" w14:paraId="380F8D5E" w14:textId="77777777">
      <w:pPr>
        <w:numPr>
          <w:ilvl w:val="0"/>
          <w:numId w:val="4"/>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C3433C" w:rsidR="00C3433C">
        <w:rPr>
          <w:rFonts w:ascii="Arial" w:hAnsi="Arial" w:eastAsia="Times New Roman" w:cs="Arial"/>
          <w:color w:val="000000"/>
          <w:kern w:val="0"/>
          <w:sz w:val="20"/>
          <w:szCs w:val="20"/>
          <w14:ligatures w14:val="none"/>
        </w:rPr>
        <w:t xml:space="preserve">Caption listings consist of a single appearance of a name, known as a caption header, under which listings of branches, departments, etc. are indented.  A caption header does not include a telephone number.  There is no restriction on the maximum number of indented listings allowed in a caption set </w:t>
      </w:r>
      <w:bookmarkStart w:name="_Int_0CfE3eXx" w:id="1257946170"/>
      <w:r w:rsidRPr="00C3433C" w:rsidR="00C3433C">
        <w:rPr>
          <w:rFonts w:ascii="Arial" w:hAnsi="Arial" w:eastAsia="Times New Roman" w:cs="Arial"/>
          <w:color w:val="000000"/>
          <w:kern w:val="0"/>
          <w:sz w:val="20"/>
          <w:szCs w:val="20"/>
          <w14:ligatures w14:val="none"/>
        </w:rPr>
        <w:t>and</w:t>
      </w:r>
      <w:bookmarkEnd w:id="1257946170"/>
      <w:r w:rsidRPr="00C3433C" w:rsidR="00C3433C">
        <w:rPr>
          <w:rFonts w:ascii="Arial" w:hAnsi="Arial" w:eastAsia="Times New Roman" w:cs="Arial"/>
          <w:color w:val="000000"/>
          <w:kern w:val="0"/>
          <w:sz w:val="20"/>
          <w:szCs w:val="20"/>
          <w14:ligatures w14:val="none"/>
        </w:rPr>
        <w:t xml:space="preserve"> is considered a complex listing.</w:t>
      </w:r>
    </w:p>
    <w:p w:rsidRPr="00C3433C" w:rsidR="00C3433C" w:rsidP="00C3433C" w:rsidRDefault="00C3433C" w14:paraId="47AF1F8C"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pri" w:id="1"/>
      <w:bookmarkEnd w:id="1"/>
      <w:r w:rsidRPr="00C3433C">
        <w:rPr>
          <w:rFonts w:ascii="Arial" w:hAnsi="Arial" w:eastAsia="Times New Roman" w:cs="Arial"/>
          <w:b/>
          <w:bCs/>
          <w:color w:val="000000"/>
          <w:kern w:val="0"/>
          <w:sz w:val="26"/>
          <w:szCs w:val="26"/>
          <w14:ligatures w14:val="none"/>
        </w:rPr>
        <w:t>Pricing</w:t>
      </w:r>
    </w:p>
    <w:p w:rsidRPr="00C3433C" w:rsidR="00C3433C" w:rsidP="00C3433C" w:rsidRDefault="00C3433C" w14:paraId="245A13E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3433C">
        <w:rPr>
          <w:rFonts w:ascii="Arial" w:hAnsi="Arial" w:eastAsia="Times New Roman" w:cs="Arial"/>
          <w:b/>
          <w:bCs/>
          <w:color w:val="000000"/>
          <w:kern w:val="0"/>
          <w:sz w:val="21"/>
          <w:szCs w:val="21"/>
          <w14:ligatures w14:val="none"/>
        </w:rPr>
        <w:t>Rate Structure</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586"/>
        <w:gridCol w:w="7758"/>
      </w:tblGrid>
      <w:tr w:rsidRPr="00C3433C" w:rsidR="00C3433C" w:rsidTr="3A4DAA45" w14:paraId="32C88FC2"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C3433C" w:rsidR="00C3433C" w:rsidP="00C3433C" w:rsidRDefault="00C3433C" w14:paraId="2EB9664C" w14:textId="77777777">
            <w:pPr>
              <w:spacing w:after="0" w:line="240" w:lineRule="auto"/>
              <w:rPr>
                <w:rFonts w:ascii="Arial" w:hAnsi="Arial" w:eastAsia="Times New Roman" w:cs="Arial"/>
                <w:b/>
                <w:bCs/>
                <w:color w:val="000000"/>
                <w:kern w:val="0"/>
                <w:sz w:val="20"/>
                <w:szCs w:val="20"/>
                <w14:ligatures w14:val="none"/>
              </w:rPr>
            </w:pPr>
            <w:r w:rsidRPr="00C3433C">
              <w:rPr>
                <w:rFonts w:ascii="Arial" w:hAnsi="Arial" w:eastAsia="Times New Roman" w:cs="Arial"/>
                <w:b/>
                <w:bCs/>
                <w:color w:val="000000"/>
                <w:kern w:val="0"/>
                <w:sz w:val="20"/>
                <w:szCs w:val="20"/>
                <w14:ligatures w14:val="none"/>
              </w:rPr>
              <w:t>Product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C3433C" w:rsidR="00C3433C" w:rsidP="00C3433C" w:rsidRDefault="00C3433C" w14:paraId="199636FF" w14:textId="77777777">
            <w:pPr>
              <w:spacing w:after="0" w:line="240" w:lineRule="auto"/>
              <w:rPr>
                <w:rFonts w:ascii="Arial" w:hAnsi="Arial" w:eastAsia="Times New Roman" w:cs="Arial"/>
                <w:b/>
                <w:bCs/>
                <w:color w:val="000000"/>
                <w:kern w:val="0"/>
                <w:sz w:val="20"/>
                <w:szCs w:val="20"/>
                <w14:ligatures w14:val="none"/>
              </w:rPr>
            </w:pPr>
            <w:r w:rsidRPr="00C3433C">
              <w:rPr>
                <w:rFonts w:ascii="Arial" w:hAnsi="Arial" w:eastAsia="Times New Roman" w:cs="Arial"/>
                <w:b/>
                <w:bCs/>
                <w:color w:val="000000"/>
                <w:kern w:val="0"/>
                <w:sz w:val="20"/>
                <w:szCs w:val="20"/>
                <w14:ligatures w14:val="none"/>
              </w:rPr>
              <w:t>Recurring and Nonrecurring Charge Information</w:t>
            </w:r>
          </w:p>
        </w:tc>
      </w:tr>
      <w:tr w:rsidRPr="00C3433C" w:rsidR="00C3433C" w:rsidTr="3A4DAA45" w14:paraId="5ABD80D9"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3433C" w:rsidR="00C3433C" w:rsidP="00C3433C" w:rsidRDefault="00C3433C" w14:paraId="533FC504" w14:textId="77777777">
            <w:pPr>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All Products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3433C" w:rsidR="00C3433C" w:rsidP="00C3433C" w:rsidRDefault="00C3433C" w14:paraId="5076057E" w14:textId="77777777">
            <w:pPr>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Monthly recurring and nonrecurring charges are the retail tariffed rate minus the wholesale discount specified in your Interconnection Agreement or amended rate sheet.</w:t>
            </w:r>
          </w:p>
        </w:tc>
      </w:tr>
      <w:tr w:rsidRPr="00C3433C" w:rsidR="00C3433C" w:rsidTr="3A4DAA45" w14:paraId="6D5572D4"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3433C" w:rsidR="00C3433C" w:rsidP="00C3433C" w:rsidRDefault="00C3433C" w14:paraId="3304E903" w14:textId="77777777">
            <w:pPr>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Resale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3433C" w:rsidR="00C3433C" w:rsidP="00C3433C" w:rsidRDefault="00C3433C" w14:paraId="5E6BEC4F" w14:textId="77777777">
            <w:pPr>
              <w:spacing w:after="0" w:line="240" w:lineRule="auto"/>
              <w:rPr>
                <w:rFonts w:ascii="Arial" w:hAnsi="Arial" w:eastAsia="Times New Roman" w:cs="Arial"/>
                <w:color w:val="000000"/>
                <w:kern w:val="0"/>
                <w:sz w:val="20"/>
                <w:szCs w:val="20"/>
                <w14:ligatures w14:val="none"/>
              </w:rPr>
            </w:pPr>
            <w:r w:rsidRPr="00C3433C" w:rsidR="00C3433C">
              <w:rPr>
                <w:rFonts w:ascii="Arial" w:hAnsi="Arial" w:eastAsia="Times New Roman" w:cs="Arial"/>
                <w:color w:val="000000"/>
                <w:kern w:val="0"/>
                <w:sz w:val="20"/>
                <w:szCs w:val="20"/>
                <w14:ligatures w14:val="none"/>
              </w:rPr>
              <w:t xml:space="preserve">Nonrecurring Subsequent Order Charges are the retail tariffed Listings Changes rate minus the wholesale discount specified in your Interconnection Agreement or amended rate sheet. The 1W1 USOC will be used to assess this charge in all states except North Dakota and Iowa. In these states CenturyLink will assess the Subsequent Order Charge by using a nonrecurring service charge order entry. Monthly recurring charges and nonrecurring charges for Listings are the retail tariffed rates minus the wholesale discount specified in </w:t>
            </w:r>
            <w:bookmarkStart w:name="_Int_qtASnmFE" w:id="329441311"/>
            <w:r w:rsidRPr="00C3433C" w:rsidR="00C3433C">
              <w:rPr>
                <w:rFonts w:ascii="Arial" w:hAnsi="Arial" w:eastAsia="Times New Roman" w:cs="Arial"/>
                <w:color w:val="000000"/>
                <w:kern w:val="0"/>
                <w:sz w:val="20"/>
                <w:szCs w:val="20"/>
                <w14:ligatures w14:val="none"/>
              </w:rPr>
              <w:t xml:space="preserve">you</w:t>
            </w:r>
            <w:bookmarkEnd w:id="329441311"/>
            <w:r w:rsidRPr="00C3433C" w:rsidR="00C3433C">
              <w:rPr>
                <w:rFonts w:ascii="Arial" w:hAnsi="Arial" w:eastAsia="Times New Roman" w:cs="Arial"/>
                <w:color w:val="000000"/>
                <w:kern w:val="0"/>
                <w:sz w:val="20"/>
                <w:szCs w:val="20"/>
                <w14:ligatures w14:val="none"/>
              </w:rPr>
              <w:t xml:space="preserve"> Interconnection Agreement or amended rate sheet. Retail Listings rates </w:t>
            </w:r>
            <w:r w:rsidRPr="00C3433C" w:rsidR="00C3433C">
              <w:rPr>
                <w:rFonts w:ascii="Arial" w:hAnsi="Arial" w:eastAsia="Times New Roman" w:cs="Arial"/>
                <w:color w:val="000000"/>
                <w:kern w:val="0"/>
                <w:sz w:val="20"/>
                <w:szCs w:val="20"/>
                <w14:ligatures w14:val="none"/>
              </w:rPr>
              <w:t>are located in</w:t>
            </w:r>
            <w:r w:rsidRPr="00C3433C" w:rsidR="00C3433C">
              <w:rPr>
                <w:rFonts w:ascii="Arial" w:hAnsi="Arial" w:eastAsia="Times New Roman" w:cs="Arial"/>
                <w:color w:val="000000"/>
                <w:kern w:val="0"/>
                <w:sz w:val="20"/>
                <w:szCs w:val="20"/>
                <w14:ligatures w14:val="none"/>
              </w:rPr>
              <w:t xml:space="preserve"> state specific </w:t>
            </w:r>
            <w:hyperlink w:history="1" r:id="R12a68c528ce749c5">
              <w:r w:rsidRPr="00C3433C" w:rsidR="00C3433C">
                <w:rPr>
                  <w:rFonts w:ascii="Arial" w:hAnsi="Arial" w:eastAsia="Times New Roman" w:cs="Arial"/>
                  <w:color w:val="006BBD"/>
                  <w:kern w:val="0"/>
                  <w:sz w:val="20"/>
                  <w:szCs w:val="20"/>
                  <w:u w:val="single"/>
                  <w14:ligatures w14:val="none"/>
                </w:rPr>
                <w:t>Tariffs/Catalogs/Price Lists</w:t>
              </w:r>
            </w:hyperlink>
            <w:r w:rsidRPr="00C3433C" w:rsidR="00C3433C">
              <w:rPr>
                <w:rFonts w:ascii="Arial" w:hAnsi="Arial" w:eastAsia="Times New Roman" w:cs="Arial"/>
                <w:color w:val="000000"/>
                <w:kern w:val="0"/>
                <w:sz w:val="20"/>
                <w:szCs w:val="20"/>
                <w14:ligatures w14:val="none"/>
              </w:rPr>
              <w:t>.</w:t>
            </w:r>
          </w:p>
        </w:tc>
      </w:tr>
      <w:tr w:rsidRPr="00C3433C" w:rsidR="00C3433C" w:rsidTr="3A4DAA45" w14:paraId="38723B13"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3433C" w:rsidR="00C3433C" w:rsidP="00C3433C" w:rsidRDefault="00C3433C" w14:paraId="022330F2" w14:textId="77777777">
            <w:pPr>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Commercial Local Exchange Services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3433C" w:rsidR="00C3433C" w:rsidP="00C3433C" w:rsidRDefault="00C3433C" w14:paraId="1B196632" w14:textId="77777777">
            <w:pPr>
              <w:spacing w:after="0" w:line="240" w:lineRule="auto"/>
              <w:rPr>
                <w:rFonts w:ascii="Arial" w:hAnsi="Arial" w:eastAsia="Times New Roman" w:cs="Arial"/>
                <w:color w:val="000000"/>
                <w:kern w:val="0"/>
                <w:sz w:val="20"/>
                <w:szCs w:val="20"/>
                <w14:ligatures w14:val="none"/>
              </w:rPr>
            </w:pPr>
            <w:bookmarkStart w:name="_Int_ENGnL4jX" w:id="1217765219"/>
            <w:r w:rsidRPr="00C3433C" w:rsidR="00C3433C">
              <w:rPr>
                <w:rFonts w:ascii="Arial" w:hAnsi="Arial" w:eastAsia="Times New Roman" w:cs="Arial"/>
                <w:color w:val="000000"/>
                <w:kern w:val="0"/>
                <w:sz w:val="20"/>
                <w:szCs w:val="20"/>
                <w14:ligatures w14:val="none"/>
              </w:rPr>
              <w:t xml:space="preserve">Specific monthly recurring charges and nonrecurring charges for Listings </w:t>
            </w:r>
            <w:r w:rsidRPr="00C3433C" w:rsidR="00C3433C">
              <w:rPr>
                <w:rFonts w:ascii="Arial" w:hAnsi="Arial" w:eastAsia="Times New Roman" w:cs="Arial"/>
                <w:color w:val="000000"/>
                <w:kern w:val="0"/>
                <w:sz w:val="20"/>
                <w:szCs w:val="20"/>
                <w14:ligatures w14:val="none"/>
              </w:rPr>
              <w:t>are located in</w:t>
            </w:r>
            <w:r w:rsidRPr="00C3433C" w:rsidR="00C3433C">
              <w:rPr>
                <w:rFonts w:ascii="Arial" w:hAnsi="Arial" w:eastAsia="Times New Roman" w:cs="Arial"/>
                <w:color w:val="000000"/>
                <w:kern w:val="0"/>
                <w:sz w:val="20"/>
                <w:szCs w:val="20"/>
                <w14:ligatures w14:val="none"/>
              </w:rPr>
              <w:t xml:space="preserve"> the Ancillary Services, White Pages Directory Listings Facilities-Based Providers section of your Interconnection Agreement or amended rate sheet.</w:t>
            </w:r>
            <w:bookmarkEnd w:id="1217765219"/>
          </w:p>
        </w:tc>
      </w:tr>
      <w:tr w:rsidRPr="00C3433C" w:rsidR="00C3433C" w:rsidTr="3A4DAA45" w14:paraId="4B8E79DE"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3433C" w:rsidR="00C3433C" w:rsidP="00C3433C" w:rsidRDefault="00C3433C" w14:paraId="11510725" w14:textId="77777777">
            <w:pPr>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FBDL</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3433C" w:rsidR="00C3433C" w:rsidP="00C3433C" w:rsidRDefault="00C3433C" w14:paraId="6C8BD59B" w14:textId="77777777">
            <w:pPr>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Monthly recurring charges are the retail tariffed rate minus the wholesale discount specified in your Interconnection Agreement or amended rate sheet.</w:t>
            </w:r>
          </w:p>
        </w:tc>
      </w:tr>
    </w:tbl>
    <w:p w:rsidRPr="00C3433C" w:rsidR="00C3433C" w:rsidP="00C3433C" w:rsidRDefault="00C3433C" w14:paraId="33E61C7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3433C">
        <w:rPr>
          <w:rFonts w:ascii="Arial" w:hAnsi="Arial" w:eastAsia="Times New Roman" w:cs="Arial"/>
          <w:b/>
          <w:bCs/>
          <w:color w:val="000000"/>
          <w:kern w:val="0"/>
          <w:sz w:val="21"/>
          <w:szCs w:val="21"/>
          <w14:ligatures w14:val="none"/>
        </w:rPr>
        <w:t>Rates</w:t>
      </w:r>
    </w:p>
    <w:p w:rsidRPr="00C3433C" w:rsidR="00C3433C" w:rsidP="00C3433C" w:rsidRDefault="00C3433C" w14:paraId="1DDF6491" w14:textId="77777777">
      <w:pPr>
        <w:shd w:val="clear" w:color="auto" w:fill="FFFFFF"/>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Premium and Privacy Listing prices can be found in the applicable CenturyLink retail </w:t>
      </w:r>
      <w:hyperlink w:history="1" r:id="rId21">
        <w:r w:rsidRPr="00C3433C">
          <w:rPr>
            <w:rFonts w:ascii="Arial" w:hAnsi="Arial" w:eastAsia="Times New Roman" w:cs="Arial"/>
            <w:color w:val="006BBD"/>
            <w:kern w:val="0"/>
            <w:sz w:val="20"/>
            <w:szCs w:val="20"/>
            <w:u w:val="single"/>
            <w14:ligatures w14:val="none"/>
          </w:rPr>
          <w:t>Tariffs/Catalogs/Price Lists</w:t>
        </w:r>
      </w:hyperlink>
      <w:r w:rsidRPr="00C3433C">
        <w:rPr>
          <w:rFonts w:ascii="Arial" w:hAnsi="Arial" w:eastAsia="Times New Roman" w:cs="Arial"/>
          <w:color w:val="000000"/>
          <w:kern w:val="0"/>
          <w:sz w:val="20"/>
          <w:szCs w:val="20"/>
          <w14:ligatures w14:val="none"/>
        </w:rPr>
        <w:t>. Rates and/or applicable discounts are available in Exhibit A or the specific rate sheet in your Interconnection or Resale Agreement.</w:t>
      </w:r>
    </w:p>
    <w:p w:rsidRPr="00C3433C" w:rsidR="00C3433C" w:rsidP="00C3433C" w:rsidRDefault="00C3433C" w14:paraId="1E21C5E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3433C">
        <w:rPr>
          <w:rFonts w:ascii="Arial" w:hAnsi="Arial" w:eastAsia="Times New Roman" w:cs="Arial"/>
          <w:b/>
          <w:bCs/>
          <w:color w:val="000000"/>
          <w:kern w:val="0"/>
          <w:sz w:val="21"/>
          <w:szCs w:val="21"/>
          <w14:ligatures w14:val="none"/>
        </w:rPr>
        <w:t>Tariffs, Regulations and Policy</w:t>
      </w:r>
    </w:p>
    <w:p w:rsidRPr="00C3433C" w:rsidR="00C3433C" w:rsidP="00C3433C" w:rsidRDefault="00C3433C" w14:paraId="10B1DD6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When two or more local exchange access lines are served as a hunt group, only one Primary Listing is provided.</w:t>
      </w:r>
    </w:p>
    <w:p w:rsidRPr="00C3433C" w:rsidR="00C3433C" w:rsidP="00C3433C" w:rsidRDefault="00C3433C" w14:paraId="1286770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Primary Listings are provided for Joint User Service and PBX Systems. State specific exceptions can be found in the state Tariffs/Catalogs/Price Lists.</w:t>
      </w:r>
    </w:p>
    <w:p w:rsidRPr="00C3433C" w:rsidR="00C3433C" w:rsidP="00C3433C" w:rsidRDefault="00C3433C" w14:paraId="4B91288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3433C">
        <w:rPr>
          <w:rFonts w:ascii="Arial" w:hAnsi="Arial" w:eastAsia="Times New Roman" w:cs="Arial"/>
          <w:b/>
          <w:bCs/>
          <w:color w:val="000000"/>
          <w:kern w:val="0"/>
          <w:sz w:val="21"/>
          <w:szCs w:val="21"/>
          <w14:ligatures w14:val="none"/>
        </w:rPr>
        <w:t>Optional Features</w:t>
      </w:r>
    </w:p>
    <w:p w:rsidRPr="00C3433C" w:rsidR="00C3433C" w:rsidP="00C3433C" w:rsidRDefault="00C3433C" w14:paraId="1ACB91F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Options regarding the use and dissemination of your listings to white pages directory publishers are identified in your Interconnection Agreement with CenturyLink. Changes to your current choice for CenturyLink's use and dissemination of your end-users' listings for purposes of white pages directory publishing must be in writing and delivered to your CenturyLink Service Manager.</w:t>
      </w:r>
    </w:p>
    <w:p w:rsidRPr="00C3433C" w:rsidR="00C3433C" w:rsidP="00C3433C" w:rsidRDefault="00C3433C" w14:paraId="0EAC686F"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features" w:id="2"/>
      <w:bookmarkEnd w:id="2"/>
      <w:r w:rsidRPr="00C3433C">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3690"/>
        <w:gridCol w:w="5654"/>
      </w:tblGrid>
      <w:tr w:rsidRPr="00C3433C" w:rsidR="00C3433C" w:rsidTr="3A4DAA45" w14:paraId="57CAA8D8"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C3433C" w:rsidR="00C3433C" w:rsidP="00C3433C" w:rsidRDefault="00C3433C" w14:paraId="072F35C8" w14:textId="77777777">
            <w:pPr>
              <w:spacing w:after="0" w:line="240" w:lineRule="auto"/>
              <w:rPr>
                <w:rFonts w:ascii="Arial" w:hAnsi="Arial" w:eastAsia="Times New Roman" w:cs="Arial"/>
                <w:b/>
                <w:bCs/>
                <w:color w:val="000000"/>
                <w:kern w:val="0"/>
                <w:sz w:val="20"/>
                <w:szCs w:val="20"/>
                <w14:ligatures w14:val="none"/>
              </w:rPr>
            </w:pPr>
            <w:r w:rsidRPr="00C3433C">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C3433C" w:rsidR="00C3433C" w:rsidP="00C3433C" w:rsidRDefault="00C3433C" w14:paraId="392EE9C3" w14:textId="77777777">
            <w:pPr>
              <w:spacing w:after="0" w:line="240" w:lineRule="auto"/>
              <w:rPr>
                <w:rFonts w:ascii="Arial" w:hAnsi="Arial" w:eastAsia="Times New Roman" w:cs="Arial"/>
                <w:b/>
                <w:bCs/>
                <w:color w:val="000000"/>
                <w:kern w:val="0"/>
                <w:sz w:val="20"/>
                <w:szCs w:val="20"/>
                <w14:ligatures w14:val="none"/>
              </w:rPr>
            </w:pPr>
            <w:r w:rsidRPr="00C3433C">
              <w:rPr>
                <w:rFonts w:ascii="Arial" w:hAnsi="Arial" w:eastAsia="Times New Roman" w:cs="Arial"/>
                <w:b/>
                <w:bCs/>
                <w:color w:val="000000"/>
                <w:kern w:val="0"/>
                <w:sz w:val="20"/>
                <w:szCs w:val="20"/>
                <w14:ligatures w14:val="none"/>
              </w:rPr>
              <w:t>Benefits</w:t>
            </w:r>
          </w:p>
        </w:tc>
      </w:tr>
      <w:tr w:rsidRPr="00C3433C" w:rsidR="00C3433C" w:rsidTr="3A4DAA45" w14:paraId="6C06B9D9"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3433C" w:rsidR="00C3433C" w:rsidP="00C3433C" w:rsidRDefault="00C3433C" w14:paraId="14BC397E" w14:textId="77777777">
            <w:pPr>
              <w:spacing w:after="0" w:line="240" w:lineRule="auto"/>
              <w:rPr>
                <w:rFonts w:ascii="Arial" w:hAnsi="Arial" w:eastAsia="Times New Roman" w:cs="Arial"/>
                <w:color w:val="000000"/>
                <w:kern w:val="0"/>
                <w:sz w:val="20"/>
                <w:szCs w:val="20"/>
                <w14:ligatures w14:val="none"/>
              </w:rPr>
            </w:pPr>
            <w:r w:rsidRPr="00C3433C" w:rsidR="00C3433C">
              <w:rPr>
                <w:rFonts w:ascii="Arial" w:hAnsi="Arial" w:eastAsia="Times New Roman" w:cs="Arial"/>
                <w:color w:val="000000"/>
                <w:kern w:val="0"/>
                <w:sz w:val="20"/>
                <w:szCs w:val="20"/>
                <w14:ligatures w14:val="none"/>
              </w:rPr>
              <w:t xml:space="preserve">CenturyLink automatically provides </w:t>
            </w:r>
            <w:bookmarkStart w:name="_Int_bHQBhrZx" w:id="1047963869"/>
            <w:r w:rsidRPr="00C3433C" w:rsidR="00C3433C">
              <w:rPr>
                <w:rFonts w:ascii="Arial" w:hAnsi="Arial" w:eastAsia="Times New Roman" w:cs="Arial"/>
                <w:color w:val="000000"/>
                <w:kern w:val="0"/>
                <w:sz w:val="20"/>
                <w:szCs w:val="20"/>
                <w14:ligatures w14:val="none"/>
              </w:rPr>
              <w:t>DA</w:t>
            </w:r>
            <w:bookmarkEnd w:id="1047963869"/>
            <w:r w:rsidRPr="00C3433C" w:rsidR="00C3433C">
              <w:rPr>
                <w:rFonts w:ascii="Arial" w:hAnsi="Arial" w:eastAsia="Times New Roman" w:cs="Arial"/>
                <w:color w:val="000000"/>
                <w:kern w:val="0"/>
                <w:sz w:val="20"/>
                <w:szCs w:val="20"/>
                <w14:ligatures w14:val="none"/>
              </w:rPr>
              <w:t xml:space="preserve"> appearance for your end-user listings.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3433C" w:rsidR="00C3433C" w:rsidP="00C3433C" w:rsidRDefault="00C3433C" w14:paraId="13F65425" w14:textId="77777777">
            <w:pPr>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Ensures your end-user listings will be made available to users of CenturyLink DA services and the DA services of other providers who purchase the CenturyLink DA database for their service offerings.</w:t>
            </w:r>
          </w:p>
        </w:tc>
      </w:tr>
      <w:tr w:rsidRPr="00C3433C" w:rsidR="00C3433C" w:rsidTr="3A4DAA45" w14:paraId="57389986"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3433C" w:rsidR="00C3433C" w:rsidP="00C3433C" w:rsidRDefault="00C3433C" w14:paraId="5914B2B1" w14:textId="77777777">
            <w:pPr>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Timely and accurate listings update process.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3433C" w:rsidR="00C3433C" w:rsidP="00C3433C" w:rsidRDefault="00C3433C" w14:paraId="0A1809B2" w14:textId="77777777">
            <w:pPr>
              <w:spacing w:after="0" w:line="240" w:lineRule="auto"/>
              <w:rPr>
                <w:rFonts w:ascii="Arial" w:hAnsi="Arial" w:eastAsia="Times New Roman" w:cs="Arial"/>
                <w:color w:val="000000"/>
                <w:kern w:val="0"/>
                <w:sz w:val="20"/>
                <w:szCs w:val="20"/>
                <w14:ligatures w14:val="none"/>
              </w:rPr>
            </w:pPr>
            <w:bookmarkStart w:name="_Int_qcOHMsXp" w:id="2100524080"/>
            <w:r w:rsidRPr="00C3433C" w:rsidR="00C3433C">
              <w:rPr>
                <w:rFonts w:ascii="Arial" w:hAnsi="Arial" w:eastAsia="Times New Roman" w:cs="Arial"/>
                <w:color w:val="000000"/>
                <w:kern w:val="0"/>
                <w:sz w:val="20"/>
                <w:szCs w:val="20"/>
                <w14:ligatures w14:val="none"/>
              </w:rPr>
              <w:t xml:space="preserve">Processes have been established to ensure that your end-user listings are updated to DA </w:t>
            </w:r>
            <w:r w:rsidRPr="00C3433C" w:rsidR="00C3433C">
              <w:rPr>
                <w:rFonts w:ascii="Arial" w:hAnsi="Arial" w:eastAsia="Times New Roman" w:cs="Arial"/>
                <w:color w:val="000000"/>
                <w:kern w:val="0"/>
                <w:sz w:val="20"/>
                <w:szCs w:val="20"/>
                <w14:ligatures w14:val="none"/>
              </w:rPr>
              <w:t>on a daily basis</w:t>
            </w:r>
            <w:r w:rsidRPr="00C3433C" w:rsidR="00C3433C">
              <w:rPr>
                <w:rFonts w:ascii="Arial" w:hAnsi="Arial" w:eastAsia="Times New Roman" w:cs="Arial"/>
                <w:color w:val="000000"/>
                <w:kern w:val="0"/>
                <w:sz w:val="20"/>
                <w:szCs w:val="20"/>
                <w14:ligatures w14:val="none"/>
              </w:rPr>
              <w:t>.</w:t>
            </w:r>
            <w:bookmarkEnd w:id="2100524080"/>
            <w:r w:rsidRPr="00C3433C" w:rsidR="00C3433C">
              <w:rPr>
                <w:rFonts w:ascii="Arial" w:hAnsi="Arial" w:eastAsia="Times New Roman" w:cs="Arial"/>
                <w:color w:val="000000"/>
                <w:kern w:val="0"/>
                <w:sz w:val="20"/>
                <w:szCs w:val="20"/>
                <w14:ligatures w14:val="none"/>
              </w:rPr>
              <w:t xml:space="preserve"> These processes are designed to update DA and publisher systems on a flow-through basis.</w:t>
            </w:r>
          </w:p>
        </w:tc>
      </w:tr>
      <w:tr w:rsidRPr="00C3433C" w:rsidR="00C3433C" w:rsidTr="3A4DAA45" w14:paraId="18C405E1"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3433C" w:rsidR="00C3433C" w:rsidP="00C3433C" w:rsidRDefault="00C3433C" w14:paraId="31669BCC" w14:textId="77777777">
            <w:pPr>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White Page (WP) and Yellow Page (YP) directory appearances are provided to end-users based upon your directives.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3433C" w:rsidR="00C3433C" w:rsidP="00C3433C" w:rsidRDefault="00C3433C" w14:paraId="4873AD16" w14:textId="77777777">
            <w:pPr>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Allows you the flexibility of automatically selecting WP and YP services for your end-users from CenturyLink or negotiating your own separate agreement(s) with directory publishers and other third parties.</w:t>
            </w:r>
          </w:p>
        </w:tc>
      </w:tr>
    </w:tbl>
    <w:p w:rsidRPr="00C3433C" w:rsidR="00C3433C" w:rsidP="00C3433C" w:rsidRDefault="00C3433C" w14:paraId="332236E5"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app" w:id="3"/>
      <w:bookmarkEnd w:id="3"/>
      <w:r w:rsidRPr="00C3433C">
        <w:rPr>
          <w:rFonts w:ascii="Arial" w:hAnsi="Arial" w:eastAsia="Times New Roman" w:cs="Arial"/>
          <w:b/>
          <w:bCs/>
          <w:color w:val="000000"/>
          <w:kern w:val="0"/>
          <w:sz w:val="26"/>
          <w:szCs w:val="26"/>
          <w14:ligatures w14:val="none"/>
        </w:rPr>
        <w:t>Applications</w:t>
      </w:r>
    </w:p>
    <w:p w:rsidRPr="00C3433C" w:rsidR="00C3433C" w:rsidP="00C3433C" w:rsidRDefault="00C3433C" w14:paraId="42A0C4D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Integration of your end-user listings into CenturyLink's DA service provides universal access to your end-user listing information.</w:t>
      </w:r>
    </w:p>
    <w:p w:rsidRPr="00C3433C" w:rsidR="00C3433C" w:rsidP="00C3433C" w:rsidRDefault="00C3433C" w14:paraId="2CAC10D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Integration of your end-user listings into telephone directories, published on behalf of CenturyLink, provides universal access to your end-user listing information.</w:t>
      </w:r>
    </w:p>
    <w:p w:rsidRPr="00C3433C" w:rsidR="00C3433C" w:rsidP="00C3433C" w:rsidRDefault="00C3433C" w14:paraId="600E2247"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imp" w:id="4"/>
      <w:bookmarkEnd w:id="4"/>
      <w:r w:rsidRPr="00C3433C">
        <w:rPr>
          <w:rFonts w:ascii="Arial" w:hAnsi="Arial" w:eastAsia="Times New Roman" w:cs="Arial"/>
          <w:b/>
          <w:bCs/>
          <w:color w:val="000000"/>
          <w:kern w:val="0"/>
          <w:sz w:val="26"/>
          <w:szCs w:val="26"/>
          <w14:ligatures w14:val="none"/>
        </w:rPr>
        <w:t>Implementation</w:t>
      </w:r>
    </w:p>
    <w:p w:rsidRPr="00C3433C" w:rsidR="00C3433C" w:rsidP="00C3433C" w:rsidRDefault="00C3433C" w14:paraId="1945DD6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3433C">
        <w:rPr>
          <w:rFonts w:ascii="Arial" w:hAnsi="Arial" w:eastAsia="Times New Roman" w:cs="Arial"/>
          <w:b/>
          <w:bCs/>
          <w:color w:val="000000"/>
          <w:kern w:val="0"/>
          <w:sz w:val="21"/>
          <w:szCs w:val="21"/>
          <w14:ligatures w14:val="none"/>
        </w:rPr>
        <w:t>Product Prerequisites</w:t>
      </w:r>
    </w:p>
    <w:p w:rsidRPr="00C3433C" w:rsidR="00C3433C" w:rsidP="00C3433C" w:rsidRDefault="00C3433C" w14:paraId="284B8991" w14:textId="77777777">
      <w:pPr>
        <w:shd w:val="clear" w:color="auto" w:fill="FFFFFF"/>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If you are a new Facility-Based CLEC or Reseller CLEC and are ready to enter the interconnection business with CenturyLink, view </w:t>
      </w:r>
      <w:hyperlink w:history="1" r:id="rId22">
        <w:r w:rsidRPr="00C3433C">
          <w:rPr>
            <w:rFonts w:ascii="Arial" w:hAnsi="Arial" w:eastAsia="Times New Roman" w:cs="Arial"/>
            <w:color w:val="006BBD"/>
            <w:kern w:val="0"/>
            <w:sz w:val="20"/>
            <w:szCs w:val="20"/>
            <w:u w:val="single"/>
            <w14:ligatures w14:val="none"/>
          </w:rPr>
          <w:t>Getting Started for Facility-Based CLECs</w:t>
        </w:r>
      </w:hyperlink>
      <w:r w:rsidRPr="00C3433C">
        <w:rPr>
          <w:rFonts w:ascii="Arial" w:hAnsi="Arial" w:eastAsia="Times New Roman" w:cs="Arial"/>
          <w:color w:val="000000"/>
          <w:kern w:val="0"/>
          <w:sz w:val="20"/>
          <w:szCs w:val="20"/>
          <w14:ligatures w14:val="none"/>
        </w:rPr>
        <w:t> or </w:t>
      </w:r>
      <w:hyperlink w:history="1" r:id="rId23">
        <w:r w:rsidRPr="00C3433C">
          <w:rPr>
            <w:rFonts w:ascii="Arial" w:hAnsi="Arial" w:eastAsia="Times New Roman" w:cs="Arial"/>
            <w:color w:val="006BBD"/>
            <w:kern w:val="0"/>
            <w:sz w:val="20"/>
            <w:szCs w:val="20"/>
            <w:u w:val="single"/>
            <w14:ligatures w14:val="none"/>
          </w:rPr>
          <w:t>Getting Started for Resellers</w:t>
        </w:r>
      </w:hyperlink>
      <w:r w:rsidRPr="00C3433C">
        <w:rPr>
          <w:rFonts w:ascii="Arial" w:hAnsi="Arial" w:eastAsia="Times New Roman" w:cs="Arial"/>
          <w:color w:val="000000"/>
          <w:kern w:val="0"/>
          <w:sz w:val="20"/>
          <w:szCs w:val="20"/>
          <w14:ligatures w14:val="none"/>
        </w:rPr>
        <w:t>. If you are an existing CLEC wishing to amend your Interconnection Agreement or your New Product Questionnaire, you can find additional information in the </w:t>
      </w:r>
      <w:hyperlink w:history="1" r:id="rId24">
        <w:r w:rsidRPr="00C3433C">
          <w:rPr>
            <w:rFonts w:ascii="Arial" w:hAnsi="Arial" w:eastAsia="Times New Roman" w:cs="Arial"/>
            <w:color w:val="006BBD"/>
            <w:kern w:val="0"/>
            <w:sz w:val="20"/>
            <w:szCs w:val="20"/>
            <w:u w:val="single"/>
            <w14:ligatures w14:val="none"/>
          </w:rPr>
          <w:t>Interconnection Agreement</w:t>
        </w:r>
      </w:hyperlink>
      <w:r w:rsidRPr="00C3433C">
        <w:rPr>
          <w:rFonts w:ascii="Arial" w:hAnsi="Arial" w:eastAsia="Times New Roman" w:cs="Arial"/>
          <w:color w:val="000000"/>
          <w:kern w:val="0"/>
          <w:sz w:val="20"/>
          <w:szCs w:val="20"/>
          <w14:ligatures w14:val="none"/>
        </w:rPr>
        <w:t>.</w:t>
      </w:r>
    </w:p>
    <w:p w:rsidRPr="00C3433C" w:rsidR="00C3433C" w:rsidP="00C3433C" w:rsidRDefault="00C3433C" w14:paraId="74E94EA6" w14:textId="77777777">
      <w:pPr>
        <w:shd w:val="clear" w:color="auto" w:fill="FFFFFF"/>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CenturyLink offers an </w:t>
      </w:r>
      <w:hyperlink w:history="1" r:id="rId25">
        <w:r w:rsidRPr="00C3433C">
          <w:rPr>
            <w:rFonts w:ascii="Arial" w:hAnsi="Arial" w:eastAsia="Times New Roman" w:cs="Arial"/>
            <w:color w:val="006BBD"/>
            <w:kern w:val="0"/>
            <w:sz w:val="20"/>
            <w:szCs w:val="20"/>
            <w:u w:val="single"/>
            <w14:ligatures w14:val="none"/>
          </w:rPr>
          <w:t>Opportunity For Earlier Ordering</w:t>
        </w:r>
      </w:hyperlink>
      <w:r w:rsidRPr="00C3433C">
        <w:rPr>
          <w:rFonts w:ascii="Arial" w:hAnsi="Arial" w:eastAsia="Times New Roman" w:cs="Arial"/>
          <w:color w:val="000000"/>
          <w:kern w:val="0"/>
          <w:sz w:val="20"/>
          <w:szCs w:val="20"/>
          <w14:ligatures w14:val="none"/>
        </w:rPr>
        <w:t> (See step 7 of the Getting Started as a Facility-Based CLEC document) that may be applicable to your request. Once the CenturyLink Sales Executive has received the completed </w:t>
      </w:r>
      <w:hyperlink w:history="1" r:id="rId26">
        <w:r w:rsidRPr="00C3433C">
          <w:rPr>
            <w:rFonts w:ascii="Arial" w:hAnsi="Arial" w:eastAsia="Times New Roman" w:cs="Arial"/>
            <w:color w:val="006BBD"/>
            <w:kern w:val="0"/>
            <w:sz w:val="20"/>
            <w:szCs w:val="20"/>
            <w:u w:val="single"/>
            <w14:ligatures w14:val="none"/>
          </w:rPr>
          <w:t>New Customer Questionnaire</w:t>
        </w:r>
      </w:hyperlink>
      <w:r w:rsidRPr="00C3433C">
        <w:rPr>
          <w:rFonts w:ascii="Arial" w:hAnsi="Arial" w:eastAsia="Times New Roman" w:cs="Arial"/>
          <w:color w:val="000000"/>
          <w:kern w:val="0"/>
          <w:sz w:val="20"/>
          <w:szCs w:val="20"/>
          <w14:ligatures w14:val="none"/>
        </w:rPr>
        <w:t> and conveyed the listing instructions to the assigned CenturyLink Listing Account Manager, you may begin submitting listing order activity.</w:t>
      </w:r>
    </w:p>
    <w:p w:rsidRPr="00C3433C" w:rsidR="00C3433C" w:rsidP="00C3433C" w:rsidRDefault="00C3433C" w14:paraId="357B2161"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preorder" w:id="5"/>
      <w:bookmarkEnd w:id="5"/>
      <w:r w:rsidRPr="00C3433C">
        <w:rPr>
          <w:rFonts w:ascii="Arial" w:hAnsi="Arial" w:eastAsia="Times New Roman" w:cs="Arial"/>
          <w:b/>
          <w:bCs/>
          <w:color w:val="000000"/>
          <w:kern w:val="0"/>
          <w:sz w:val="21"/>
          <w:szCs w:val="21"/>
          <w14:ligatures w14:val="none"/>
        </w:rPr>
        <w:t>Pre-Ordering</w:t>
      </w:r>
    </w:p>
    <w:p w:rsidRPr="00C3433C" w:rsidR="00C3433C" w:rsidP="6160CD30" w:rsidRDefault="00C3433C" w14:paraId="4FBC4F7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C3433C" w:rsidR="00C3433C">
        <w:rPr>
          <w:rFonts w:ascii="Arial" w:hAnsi="Arial" w:eastAsia="Times New Roman" w:cs="Arial"/>
          <w:color w:val="000000"/>
          <w:kern w:val="0"/>
          <w:sz w:val="20"/>
          <w:szCs w:val="20"/>
          <w14:ligatures w14:val="none"/>
        </w:rPr>
        <w:t xml:space="preserve">General pre-ordering information </w:t>
      </w:r>
      <w:bookmarkStart w:name="_Int_Tug5p38X" w:id="202749837"/>
      <w:r w:rsidRPr="00C3433C" w:rsidR="00C3433C">
        <w:rPr>
          <w:rFonts w:ascii="Arial" w:hAnsi="Arial" w:eastAsia="Times New Roman" w:cs="Arial"/>
          <w:color w:val="000000"/>
          <w:kern w:val="0"/>
          <w:sz w:val="20"/>
          <w:szCs w:val="20"/>
          <w14:ligatures w14:val="none"/>
        </w:rPr>
        <w:t xml:space="preserve">is </w:t>
      </w:r>
      <w:r w:rsidRPr="00C3433C" w:rsidR="00C3433C">
        <w:rPr>
          <w:rFonts w:ascii="Arial" w:hAnsi="Arial" w:eastAsia="Times New Roman" w:cs="Arial"/>
          <w:color w:val="000000"/>
          <w:kern w:val="0"/>
          <w:sz w:val="20"/>
          <w:szCs w:val="20"/>
          <w14:ligatures w14:val="none"/>
        </w:rPr>
        <w:t>located</w:t>
      </w:r>
      <w:r w:rsidRPr="00C3433C" w:rsidR="00C3433C">
        <w:rPr>
          <w:rFonts w:ascii="Arial" w:hAnsi="Arial" w:eastAsia="Times New Roman" w:cs="Arial"/>
          <w:color w:val="000000"/>
          <w:kern w:val="0"/>
          <w:sz w:val="20"/>
          <w:szCs w:val="20"/>
          <w14:ligatures w14:val="none"/>
        </w:rPr>
        <w:t xml:space="preserve"> in</w:t>
      </w:r>
      <w:bookmarkEnd w:id="202749837"/>
      <w:r w:rsidRPr="00C3433C" w:rsidR="00C3433C">
        <w:rPr>
          <w:rFonts w:ascii="Arial" w:hAnsi="Arial" w:eastAsia="Times New Roman" w:cs="Arial"/>
          <w:color w:val="000000"/>
          <w:kern w:val="0"/>
          <w:sz w:val="20"/>
          <w:szCs w:val="20"/>
          <w14:ligatures w14:val="none"/>
        </w:rPr>
        <w:t xml:space="preserve"> the </w:t>
      </w:r>
      <w:hyperlink w:history="1" r:id="R8415c3ccf95045b6">
        <w:r w:rsidRPr="00C3433C" w:rsidR="00C3433C">
          <w:rPr>
            <w:rFonts w:ascii="Arial" w:hAnsi="Arial" w:eastAsia="Times New Roman" w:cs="Arial"/>
            <w:color w:val="006BBD"/>
            <w:kern w:val="0"/>
            <w:sz w:val="20"/>
            <w:szCs w:val="20"/>
            <w:u w:val="single"/>
            <w14:ligatures w14:val="none"/>
          </w:rPr>
          <w:t>Pre Ordering</w:t>
        </w:r>
        <w:r w:rsidRPr="00C3433C" w:rsidR="00C3433C">
          <w:rPr>
            <w:rFonts w:ascii="Arial" w:hAnsi="Arial" w:eastAsia="Times New Roman" w:cs="Arial"/>
            <w:color w:val="006BBD"/>
            <w:kern w:val="0"/>
            <w:sz w:val="20"/>
            <w:szCs w:val="20"/>
            <w:u w:val="single"/>
            <w14:ligatures w14:val="none"/>
          </w:rPr>
          <w:t xml:space="preserve"> Overview</w:t>
        </w:r>
      </w:hyperlink>
      <w:r w:rsidRPr="00C3433C" w:rsidR="00C3433C">
        <w:rPr>
          <w:rFonts w:ascii="Arial" w:hAnsi="Arial" w:eastAsia="Times New Roman" w:cs="Arial"/>
          <w:color w:val="000000"/>
          <w:kern w:val="0"/>
          <w:sz w:val="20"/>
          <w:szCs w:val="20"/>
          <w14:ligatures w14:val="none"/>
        </w:rPr>
        <w:t>.</w:t>
      </w:r>
    </w:p>
    <w:p w:rsidRPr="00C3433C" w:rsidR="00C3433C" w:rsidP="00C3433C" w:rsidRDefault="00C3433C" w14:paraId="06408DA7" w14:textId="77777777">
      <w:pPr>
        <w:shd w:val="clear" w:color="auto" w:fill="FFFFFF"/>
        <w:spacing w:after="0" w:line="240" w:lineRule="auto"/>
        <w:rPr>
          <w:rFonts w:ascii="Arial" w:hAnsi="Arial" w:eastAsia="Times New Roman" w:cs="Arial"/>
          <w:color w:val="000000"/>
          <w:kern w:val="0"/>
          <w:sz w:val="20"/>
          <w:szCs w:val="20"/>
          <w14:ligatures w14:val="none"/>
        </w:rPr>
      </w:pPr>
      <w:hyperlink w:history="1" r:id="rId28">
        <w:r w:rsidRPr="00C3433C">
          <w:rPr>
            <w:rFonts w:ascii="Arial" w:hAnsi="Arial" w:eastAsia="Times New Roman" w:cs="Arial"/>
            <w:color w:val="006BBD"/>
            <w:kern w:val="0"/>
            <w:sz w:val="20"/>
            <w:szCs w:val="20"/>
            <w:u w:val="single"/>
            <w14:ligatures w14:val="none"/>
          </w:rPr>
          <w:t>Directory Listing Inquiry (DLI) </w:t>
        </w:r>
      </w:hyperlink>
      <w:r w:rsidRPr="00C3433C">
        <w:rPr>
          <w:rFonts w:ascii="Arial" w:hAnsi="Arial" w:eastAsia="Times New Roman" w:cs="Arial"/>
          <w:color w:val="000000"/>
          <w:kern w:val="0"/>
          <w:sz w:val="20"/>
          <w:szCs w:val="20"/>
          <w14:ligatures w14:val="none"/>
        </w:rPr>
        <w:t>is primarily used for FBDL and is available via CSR for specific conditions.  DLI will allow you to view your end-user listings to prepare for the Ordering process.</w:t>
      </w:r>
    </w:p>
    <w:p w:rsidRPr="00C3433C" w:rsidR="00C3433C" w:rsidP="00C3433C" w:rsidRDefault="00C3433C" w14:paraId="7586ECD9" w14:textId="77777777">
      <w:pPr>
        <w:shd w:val="clear" w:color="auto" w:fill="FFFFFF"/>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To view end-user listing information as it appears in the listings database, access the </w:t>
      </w:r>
      <w:hyperlink w:history="1" r:id="rId29">
        <w:r w:rsidRPr="00C3433C">
          <w:rPr>
            <w:rFonts w:ascii="Arial" w:hAnsi="Arial" w:eastAsia="Times New Roman" w:cs="Arial"/>
            <w:color w:val="006BBD"/>
            <w:kern w:val="0"/>
            <w:sz w:val="20"/>
            <w:szCs w:val="20"/>
            <w:u w:val="single"/>
            <w14:ligatures w14:val="none"/>
          </w:rPr>
          <w:t>Directory Listing Inquiry System</w:t>
        </w:r>
      </w:hyperlink>
      <w:r w:rsidRPr="00C3433C">
        <w:rPr>
          <w:rFonts w:ascii="Arial" w:hAnsi="Arial" w:eastAsia="Times New Roman" w:cs="Arial"/>
          <w:color w:val="000000"/>
          <w:kern w:val="0"/>
          <w:sz w:val="20"/>
          <w:szCs w:val="20"/>
          <w14:ligatures w14:val="none"/>
        </w:rPr>
        <w:t>.</w:t>
      </w:r>
    </w:p>
    <w:p w:rsidRPr="00C3433C" w:rsidR="00C3433C" w:rsidP="673DC871" w:rsidRDefault="00C3433C" w14:paraId="54392EFA"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C3433C" w:rsidR="00C3433C">
        <w:rPr>
          <w:rFonts w:ascii="Arial" w:hAnsi="Arial" w:eastAsia="Times New Roman" w:cs="Arial"/>
          <w:color w:val="000000"/>
          <w:kern w:val="0"/>
          <w:sz w:val="20"/>
          <w:szCs w:val="20"/>
          <w14:ligatures w14:val="none"/>
        </w:rPr>
        <w:t>Contact your CenturyLink Sales Executive with questions. If you do not know your CenturyLink Sales Executive, </w:t>
      </w:r>
      <w:hyperlink w:history="1" r:id="R671de54eee7b47f7">
        <w:r w:rsidRPr="00C3433C" w:rsidR="00C3433C">
          <w:rPr>
            <w:rFonts w:ascii="Arial" w:hAnsi="Arial" w:eastAsia="Times New Roman" w:cs="Arial"/>
            <w:color w:val="006BBD"/>
            <w:kern w:val="0"/>
            <w:sz w:val="20"/>
            <w:szCs w:val="20"/>
            <w:u w:val="single"/>
            <w14:ligatures w14:val="none"/>
          </w:rPr>
          <w:t>click here for additional information</w:t>
        </w:r>
      </w:hyperlink>
      <w:r w:rsidRPr="00C3433C" w:rsidR="00C3433C">
        <w:rPr>
          <w:rFonts w:ascii="Arial" w:hAnsi="Arial" w:eastAsia="Times New Roman" w:cs="Arial"/>
          <w:color w:val="000000"/>
          <w:kern w:val="0"/>
          <w:sz w:val="20"/>
          <w:szCs w:val="20"/>
          <w14:ligatures w14:val="none"/>
        </w:rPr>
        <w:t>.</w:t>
      </w:r>
    </w:p>
    <w:p w:rsidR="673DC871" w:rsidP="673DC871" w:rsidRDefault="673DC871" w14:paraId="685C31D5" w14:textId="7A7C02C2">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C3433C" w:rsidR="00C3433C" w:rsidP="673DC871" w:rsidRDefault="00C3433C" w14:paraId="30CC0743" w14:textId="77777777">
      <w:pPr>
        <w:shd w:val="clear" w:color="auto" w:fill="FFFFFF" w:themeFill="background1"/>
        <w:spacing w:after="0" w:line="240" w:lineRule="auto"/>
        <w:outlineLvl w:val="3"/>
        <w:rPr>
          <w:rFonts w:ascii="Arial" w:hAnsi="Arial" w:eastAsia="Times New Roman" w:cs="Arial"/>
          <w:b w:val="1"/>
          <w:bCs w:val="1"/>
          <w:color w:val="000000"/>
          <w:kern w:val="0"/>
          <w:sz w:val="21"/>
          <w:szCs w:val="21"/>
          <w14:ligatures w14:val="none"/>
        </w:rPr>
      </w:pPr>
      <w:bookmarkStart w:name="order" w:id="6"/>
      <w:bookmarkEnd w:id="6"/>
      <w:r w:rsidRPr="00C3433C" w:rsidR="00C3433C">
        <w:rPr>
          <w:rFonts w:ascii="Arial" w:hAnsi="Arial" w:eastAsia="Times New Roman" w:cs="Arial"/>
          <w:b w:val="1"/>
          <w:bCs w:val="1"/>
          <w:color w:val="000000"/>
          <w:kern w:val="0"/>
          <w:sz w:val="21"/>
          <w:szCs w:val="21"/>
          <w14:ligatures w14:val="none"/>
        </w:rPr>
        <w:t>Ordering</w:t>
      </w:r>
    </w:p>
    <w:p w:rsidR="673DC871" w:rsidP="673DC871" w:rsidRDefault="673DC871" w14:paraId="5DD6ACAD" w14:textId="5CA22C2B">
      <w:pPr>
        <w:pStyle w:val="Normal"/>
        <w:shd w:val="clear" w:color="auto" w:fill="FFFFFF" w:themeFill="background1"/>
        <w:spacing w:after="0" w:line="240" w:lineRule="auto"/>
        <w:outlineLvl w:val="3"/>
        <w:rPr>
          <w:rFonts w:ascii="Arial" w:hAnsi="Arial" w:eastAsia="Times New Roman" w:cs="Arial"/>
          <w:b w:val="1"/>
          <w:bCs w:val="1"/>
          <w:color w:val="000000" w:themeColor="text1" w:themeTint="FF" w:themeShade="FF"/>
          <w:sz w:val="21"/>
          <w:szCs w:val="21"/>
        </w:rPr>
      </w:pPr>
    </w:p>
    <w:p w:rsidRPr="00C3433C" w:rsidR="00C3433C" w:rsidP="192501E3" w:rsidRDefault="00C3433C" w14:paraId="1E3F5209" w14:textId="4E79022E">
      <w:pPr>
        <w:shd w:val="clear" w:color="auto" w:fill="FFFFFF" w:themeFill="background1"/>
        <w:spacing w:after="0" w:line="240" w:lineRule="auto"/>
        <w:rPr>
          <w:rFonts w:ascii="Arial" w:hAnsi="Arial" w:eastAsia="Times New Roman" w:cs="Arial"/>
          <w:color w:val="000000"/>
          <w:kern w:val="0"/>
          <w:sz w:val="20"/>
          <w:szCs w:val="20"/>
          <w14:ligatures w14:val="none"/>
        </w:rPr>
      </w:pPr>
      <w:r w:rsidRPr="00C3433C" w:rsidR="00C3433C">
        <w:rPr>
          <w:rFonts w:ascii="Arial" w:hAnsi="Arial" w:eastAsia="Times New Roman" w:cs="Arial"/>
          <w:color w:val="000000"/>
          <w:kern w:val="0"/>
          <w:sz w:val="20"/>
          <w:szCs w:val="20"/>
          <w14:ligatures w14:val="none"/>
        </w:rPr>
        <w:t xml:space="preserve">FBDL is an ordering </w:t>
      </w:r>
      <w:r w:rsidRPr="00C3433C" w:rsidR="00C3433C">
        <w:rPr>
          <w:rFonts w:ascii="Arial" w:hAnsi="Arial" w:eastAsia="Times New Roman" w:cs="Arial"/>
          <w:color w:val="000000"/>
          <w:kern w:val="0"/>
          <w:sz w:val="20"/>
          <w:szCs w:val="20"/>
          <w14:ligatures w14:val="none"/>
        </w:rPr>
        <w:t>option</w:t>
      </w:r>
      <w:r w:rsidRPr="00C3433C" w:rsidR="00C3433C">
        <w:rPr>
          <w:rFonts w:ascii="Arial" w:hAnsi="Arial" w:eastAsia="Times New Roman" w:cs="Arial"/>
          <w:color w:val="000000"/>
          <w:kern w:val="0"/>
          <w:sz w:val="20"/>
          <w:szCs w:val="20"/>
          <w14:ligatures w14:val="none"/>
        </w:rPr>
        <w:t xml:space="preserve"> available to Facility-Based CLECs that do not require any other products or services from CenturyLink. FBDL may be ordered via </w:t>
      </w:r>
      <w:hyperlink w:history="1" r:id="R3a1af14feab745b1">
        <w:r w:rsidRPr="00C3433C" w:rsidR="00C3433C">
          <w:rPr>
            <w:rFonts w:ascii="Arial" w:hAnsi="Arial" w:eastAsia="Times New Roman" w:cs="Arial"/>
            <w:color w:val="006BBD"/>
            <w:kern w:val="0"/>
            <w:sz w:val="20"/>
            <w:szCs w:val="20"/>
            <w:u w:val="single"/>
            <w14:ligatures w14:val="none"/>
          </w:rPr>
          <w:t>EASE</w:t>
        </w:r>
        <w:r w:rsidRPr="00C3433C" w:rsidR="00C3433C">
          <w:rPr>
            <w:rFonts w:ascii="Arial" w:hAnsi="Arial" w:eastAsia="Times New Roman" w:cs="Arial"/>
            <w:color w:val="006BBD"/>
            <w:kern w:val="0"/>
            <w:sz w:val="20"/>
            <w:szCs w:val="20"/>
            <w:u w:val="single"/>
            <w14:ligatures w14:val="none"/>
          </w:rPr>
          <w:t>-LSR Graphical User Interface (GUI) </w:t>
        </w:r>
      </w:hyperlink>
      <w:r w:rsidRPr="00C3433C" w:rsidR="00C3433C">
        <w:rPr>
          <w:rFonts w:ascii="Arial" w:hAnsi="Arial" w:eastAsia="Times New Roman" w:cs="Arial"/>
          <w:color w:val="000000"/>
          <w:kern w:val="0"/>
          <w:sz w:val="20"/>
          <w:szCs w:val="20"/>
          <w14:ligatures w14:val="none"/>
        </w:rPr>
        <w:t>or </w:t>
      </w:r>
      <w:hyperlink r:id="R86b797649dbc40c4">
        <w:r w:rsidRPr="673DC871" w:rsidR="3BA462AA">
          <w:rPr>
            <w:rStyle w:val="Hyperlink"/>
            <w:rFonts w:ascii="Arial" w:hAnsi="Arial" w:eastAsia="Times New Roman" w:cs="Arial"/>
            <w:sz w:val="20"/>
            <w:szCs w:val="20"/>
          </w:rPr>
          <w:t> </w:t>
        </w:r>
        <w:r w:rsidRPr="673DC871" w:rsidR="3BA462AA">
          <w:rPr>
            <w:rStyle w:val="Hyperlink"/>
            <w:rFonts w:ascii="Arial" w:hAnsi="Arial" w:eastAsia="Times New Roman" w:cs="Arial"/>
            <w:color w:val="FF0000"/>
            <w:sz w:val="20"/>
            <w:szCs w:val="20"/>
          </w:rPr>
          <w:t xml:space="preserve">EASE-LSR </w:t>
        </w:r>
        <w:r w:rsidRPr="673DC871" w:rsidR="00C3433C">
          <w:rPr>
            <w:rStyle w:val="Hyperlink"/>
            <w:rFonts w:ascii="Arial" w:hAnsi="Arial" w:eastAsia="Times New Roman" w:cs="Arial"/>
            <w:sz w:val="20"/>
            <w:szCs w:val="20"/>
          </w:rPr>
          <w:t>Extensible Markup Language (XML)</w:t>
        </w:r>
      </w:hyperlink>
      <w:r w:rsidRPr="00C3433C" w:rsidR="00C3433C">
        <w:rPr>
          <w:rFonts w:ascii="Arial" w:hAnsi="Arial" w:eastAsia="Times New Roman" w:cs="Arial"/>
          <w:color w:val="000000"/>
          <w:kern w:val="0"/>
          <w:sz w:val="20"/>
          <w:szCs w:val="20"/>
          <w14:ligatures w14:val="none"/>
        </w:rPr>
        <w:t>. Facility-Based CLEC's ordering via any of these methods should view the CenturyLink </w:t>
      </w:r>
      <w:hyperlink w:history="1" r:id="Rccc0e1c23daf4ff6">
        <w:r w:rsidRPr="00C3433C" w:rsidR="00C3433C">
          <w:rPr>
            <w:rFonts w:ascii="Arial" w:hAnsi="Arial" w:eastAsia="Times New Roman" w:cs="Arial"/>
            <w:color w:val="006BBD"/>
            <w:kern w:val="0"/>
            <w:sz w:val="20"/>
            <w:szCs w:val="20"/>
            <w:u w:val="single"/>
            <w14:ligatures w14:val="none"/>
          </w:rPr>
          <w:t>Local Service Ordering Guidelines (LSOG)</w:t>
        </w:r>
      </w:hyperlink>
      <w:r w:rsidRPr="00C3433C" w:rsidR="00C3433C">
        <w:rPr>
          <w:rFonts w:ascii="Arial" w:hAnsi="Arial" w:eastAsia="Times New Roman" w:cs="Arial"/>
          <w:color w:val="000000"/>
          <w:kern w:val="0"/>
          <w:sz w:val="20"/>
          <w:szCs w:val="20"/>
          <w14:ligatures w14:val="none"/>
        </w:rPr>
        <w:t>.</w:t>
      </w:r>
    </w:p>
    <w:p w:rsidRPr="00C3433C" w:rsidR="00C3433C" w:rsidP="00C3433C" w:rsidRDefault="00C3433C" w14:paraId="7E3ADBB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 xml:space="preserve">"Listings Only" is an ordering method used to make additions, deletions, or changes to directory listings after a resold or Commercial Local Exchange Services line is established. This product is ordered with a </w:t>
      </w:r>
      <w:r w:rsidRPr="00C3433C">
        <w:rPr>
          <w:rFonts w:ascii="Arial" w:hAnsi="Arial" w:eastAsia="Times New Roman" w:cs="Arial"/>
          <w:color w:val="000000"/>
          <w:kern w:val="0"/>
          <w:sz w:val="20"/>
          <w:szCs w:val="20"/>
          <w14:ligatures w14:val="none"/>
        </w:rPr>
        <w:t>unique Purchase Order Number (PON) with the Request Type (REQTYP) = HB on the Local Service Request (LSR) Form. It is not used for Facility-Based CLECs' listings requests.</w:t>
      </w:r>
    </w:p>
    <w:p w:rsidRPr="00C3433C" w:rsidR="00C3433C" w:rsidP="00C3433C" w:rsidRDefault="00C3433C" w14:paraId="330AE686" w14:textId="77777777">
      <w:pPr>
        <w:shd w:val="clear" w:color="auto" w:fill="FFFFFF"/>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The non-billable Privacy Listings USOCs (NLE, NP3) are applied upon request if permitted by state tariff. For non-billable Privacy Listing criteria, see the applicable </w:t>
      </w:r>
      <w:hyperlink w:history="1" r:id="rId34">
        <w:r w:rsidRPr="00C3433C">
          <w:rPr>
            <w:rFonts w:ascii="Arial" w:hAnsi="Arial" w:eastAsia="Times New Roman" w:cs="Arial"/>
            <w:color w:val="006BBD"/>
            <w:kern w:val="0"/>
            <w:sz w:val="20"/>
            <w:szCs w:val="20"/>
            <w:u w:val="single"/>
            <w14:ligatures w14:val="none"/>
          </w:rPr>
          <w:t>CenturyLink Retail Tariffs/Catalogs/Price List</w:t>
        </w:r>
      </w:hyperlink>
      <w:r w:rsidRPr="00C3433C">
        <w:rPr>
          <w:rFonts w:ascii="Arial" w:hAnsi="Arial" w:eastAsia="Times New Roman" w:cs="Arial"/>
          <w:color w:val="000000"/>
          <w:kern w:val="0"/>
          <w:sz w:val="20"/>
          <w:szCs w:val="20"/>
          <w14:ligatures w14:val="none"/>
        </w:rPr>
        <w:t>s. If the service being provided is a Market Expansion Line (MEL) service and your end-user requests a non-published main listing, CenturyLink will apply the NPE USOC. Refer to </w:t>
      </w:r>
      <w:hyperlink w:history="1" r:id="rId35">
        <w:r w:rsidRPr="00C3433C">
          <w:rPr>
            <w:rFonts w:ascii="Arial" w:hAnsi="Arial" w:eastAsia="Times New Roman" w:cs="Arial"/>
            <w:color w:val="006BBD"/>
            <w:kern w:val="0"/>
            <w:sz w:val="20"/>
            <w:szCs w:val="20"/>
            <w:u w:val="single"/>
            <w14:ligatures w14:val="none"/>
          </w:rPr>
          <w:t>Resale - Market Expansion Line</w:t>
        </w:r>
        <w:r w:rsidRPr="00C3433C">
          <w:rPr>
            <w:rFonts w:ascii="Arial" w:hAnsi="Arial" w:eastAsia="Times New Roman" w:cs="Arial"/>
            <w:color w:val="006BBD"/>
            <w:kern w:val="0"/>
            <w:sz w:val="20"/>
            <w:szCs w:val="20"/>
            <w:u w:val="single"/>
            <w:vertAlign w:val="superscript"/>
            <w14:ligatures w14:val="none"/>
          </w:rPr>
          <w:t>®</w:t>
        </w:r>
        <w:r w:rsidRPr="00C3433C">
          <w:rPr>
            <w:rFonts w:ascii="Arial" w:hAnsi="Arial" w:eastAsia="Times New Roman" w:cs="Arial"/>
            <w:color w:val="006BBD"/>
            <w:kern w:val="0"/>
            <w:sz w:val="20"/>
            <w:szCs w:val="20"/>
            <w:u w:val="single"/>
            <w14:ligatures w14:val="none"/>
          </w:rPr>
          <w:t> (MEL)</w:t>
        </w:r>
      </w:hyperlink>
      <w:r w:rsidRPr="00C3433C">
        <w:rPr>
          <w:rFonts w:ascii="Arial" w:hAnsi="Arial" w:eastAsia="Times New Roman" w:cs="Arial"/>
          <w:color w:val="000000"/>
          <w:kern w:val="0"/>
          <w:sz w:val="20"/>
          <w:szCs w:val="20"/>
          <w14:ligatures w14:val="none"/>
        </w:rPr>
        <w:t> for specifics on ordering non-published MEL services.</w:t>
      </w:r>
    </w:p>
    <w:p w:rsidRPr="00C3433C" w:rsidR="00C3433C" w:rsidP="00C3433C" w:rsidRDefault="00C3433C" w14:paraId="443A789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To request a non-billable Privacy Listing on your end-user’s Resale or CenturyLink™ Local Services Platform (CLSP™) account, populate the End-user’s Other Service (EOS) field on the Directory Listing (DL) LSOG (Local Service Ordering Guideline) form.</w:t>
      </w:r>
    </w:p>
    <w:p w:rsidRPr="00C3433C" w:rsidR="00C3433C" w:rsidP="192501E3" w:rsidRDefault="00C3433C" w14:paraId="123252B7"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C3433C" w:rsidR="00C3433C">
        <w:rPr>
          <w:rFonts w:ascii="Arial" w:hAnsi="Arial" w:eastAsia="Times New Roman" w:cs="Arial"/>
          <w:color w:val="000000"/>
          <w:kern w:val="0"/>
          <w:sz w:val="20"/>
          <w:szCs w:val="20"/>
          <w14:ligatures w14:val="none"/>
        </w:rPr>
        <w:t xml:space="preserve">To request a non-billable Privacy Listing on your end-user’s data line, the Manual Indicator (MI) field on the Local Service Request (LSR) LSOG form must = Y and the REMARKS field must </w:t>
      </w:r>
      <w:r w:rsidRPr="00C3433C" w:rsidR="00C3433C">
        <w:rPr>
          <w:rFonts w:ascii="Arial" w:hAnsi="Arial" w:eastAsia="Times New Roman" w:cs="Arial"/>
          <w:color w:val="000000"/>
          <w:kern w:val="0"/>
          <w:sz w:val="20"/>
          <w:szCs w:val="20"/>
          <w14:ligatures w14:val="none"/>
        </w:rPr>
        <w:t xml:space="preserve">contain</w:t>
      </w:r>
      <w:r w:rsidRPr="00C3433C" w:rsidR="00C3433C">
        <w:rPr>
          <w:rFonts w:ascii="Arial" w:hAnsi="Arial" w:eastAsia="Times New Roman" w:cs="Arial"/>
          <w:color w:val="000000"/>
          <w:kern w:val="0"/>
          <w:sz w:val="20"/>
          <w:szCs w:val="20"/>
          <w14:ligatures w14:val="none"/>
        </w:rPr>
        <w:t xml:space="preserve"> the following statement: "This loop will be used for data only." </w:t>
      </w:r>
      <w:bookmarkStart w:name="_Int_LywFYLrZ" w:id="204802753"/>
      <w:r w:rsidRPr="00C3433C" w:rsidR="00C3433C">
        <w:rPr>
          <w:rFonts w:ascii="Arial" w:hAnsi="Arial" w:eastAsia="Times New Roman" w:cs="Arial"/>
          <w:color w:val="000000"/>
          <w:kern w:val="0"/>
          <w:sz w:val="20"/>
          <w:szCs w:val="20"/>
          <w14:ligatures w14:val="none"/>
        </w:rPr>
        <w:t xml:space="preserve">Note: Data only is defined as not having the capacity to be used for dual purpose service that includes voice.</w:t>
      </w:r>
      <w:bookmarkEnd w:id="204802753"/>
      <w:r w:rsidRPr="00C3433C" w:rsidR="00C3433C">
        <w:rPr>
          <w:rFonts w:ascii="Arial" w:hAnsi="Arial" w:eastAsia="Times New Roman" w:cs="Arial"/>
          <w:color w:val="000000"/>
          <w:kern w:val="0"/>
          <w:sz w:val="20"/>
          <w:szCs w:val="20"/>
          <w14:ligatures w14:val="none"/>
        </w:rPr>
        <w:t xml:space="preserve"> </w:t>
      </w:r>
      <w:bookmarkStart w:name="_Int_MFY6SOB4" w:id="341536720"/>
      <w:r w:rsidRPr="00C3433C" w:rsidR="00C3433C">
        <w:rPr>
          <w:rFonts w:ascii="Arial" w:hAnsi="Arial" w:eastAsia="Times New Roman" w:cs="Arial"/>
          <w:color w:val="000000"/>
          <w:kern w:val="0"/>
          <w:sz w:val="20"/>
          <w:szCs w:val="20"/>
          <w14:ligatures w14:val="none"/>
        </w:rPr>
        <w:t xml:space="preserve">A dedicated printer is supported by a data only loop and it is an example of a single purpose service.</w:t>
      </w:r>
      <w:bookmarkEnd w:id="341536720"/>
      <w:r w:rsidRPr="00C3433C" w:rsidR="00C3433C">
        <w:rPr>
          <w:rFonts w:ascii="Arial" w:hAnsi="Arial" w:eastAsia="Times New Roman" w:cs="Arial"/>
          <w:color w:val="000000"/>
          <w:kern w:val="0"/>
          <w:sz w:val="20"/>
          <w:szCs w:val="20"/>
          <w14:ligatures w14:val="none"/>
        </w:rPr>
        <w:t xml:space="preserve"> FAX machines, Computer Systems, and Alarm Systems are supported by loops that </w:t>
      </w:r>
      <w:bookmarkStart w:name="_Int_wtMiqoyu" w:id="1475683008"/>
      <w:r w:rsidRPr="00C3433C" w:rsidR="00C3433C">
        <w:rPr>
          <w:rFonts w:ascii="Arial" w:hAnsi="Arial" w:eastAsia="Times New Roman" w:cs="Arial"/>
          <w:color w:val="000000"/>
          <w:kern w:val="0"/>
          <w:sz w:val="20"/>
          <w:szCs w:val="20"/>
          <w14:ligatures w14:val="none"/>
        </w:rPr>
        <w:t>capable</w:t>
      </w:r>
      <w:bookmarkEnd w:id="1475683008"/>
      <w:r w:rsidRPr="00C3433C" w:rsidR="00C3433C">
        <w:rPr>
          <w:rFonts w:ascii="Arial" w:hAnsi="Arial" w:eastAsia="Times New Roman" w:cs="Arial"/>
          <w:color w:val="000000"/>
          <w:kern w:val="0"/>
          <w:sz w:val="20"/>
          <w:szCs w:val="20"/>
          <w14:ligatures w14:val="none"/>
        </w:rPr>
        <w:t xml:space="preserve"> of </w:t>
      </w:r>
      <w:bookmarkStart w:name="_Int_pBLy41nK" w:id="1978285924"/>
      <w:r w:rsidRPr="00C3433C" w:rsidR="00C3433C">
        <w:rPr>
          <w:rFonts w:ascii="Arial" w:hAnsi="Arial" w:eastAsia="Times New Roman" w:cs="Arial"/>
          <w:color w:val="000000"/>
          <w:kern w:val="0"/>
          <w:sz w:val="20"/>
          <w:szCs w:val="20"/>
          <w14:ligatures w14:val="none"/>
        </w:rPr>
        <w:t>dual purpose</w:t>
      </w:r>
      <w:bookmarkEnd w:id="1978285924"/>
      <w:r w:rsidRPr="00C3433C" w:rsidR="00C3433C">
        <w:rPr>
          <w:rFonts w:ascii="Arial" w:hAnsi="Arial" w:eastAsia="Times New Roman" w:cs="Arial"/>
          <w:color w:val="000000"/>
          <w:kern w:val="0"/>
          <w:sz w:val="20"/>
          <w:szCs w:val="20"/>
          <w14:ligatures w14:val="none"/>
        </w:rPr>
        <w:t xml:space="preserve"> service that includes voice and they are no longer included in the definition of "data only."</w:t>
      </w:r>
    </w:p>
    <w:p w:rsidRPr="00C3433C" w:rsidR="00C3433C" w:rsidP="00C3433C" w:rsidRDefault="00C3433C" w14:paraId="2F9BFFF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Non-billable Privacy Listings (USOC=NP3) apply to Standalone CenturyLink Broadband service.</w:t>
      </w:r>
    </w:p>
    <w:p w:rsidRPr="00C3433C" w:rsidR="00C3433C" w:rsidP="00C3433C" w:rsidRDefault="00C3433C" w14:paraId="0EB847A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You may choose to order a Business Listing on your residential account. The Business Listing must be non-published.</w:t>
      </w:r>
    </w:p>
    <w:p w:rsidRPr="00C3433C" w:rsidR="00C3433C" w:rsidP="192501E3" w:rsidRDefault="00C3433C" w14:paraId="4EA1BB17"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C3433C" w:rsidR="00C3433C">
        <w:rPr>
          <w:rFonts w:ascii="Arial" w:hAnsi="Arial" w:eastAsia="Times New Roman" w:cs="Arial"/>
          <w:color w:val="000000"/>
          <w:kern w:val="0"/>
          <w:sz w:val="20"/>
          <w:szCs w:val="20"/>
          <w14:ligatures w14:val="none"/>
        </w:rPr>
        <w:t xml:space="preserve">All Privacy Listings </w:t>
      </w:r>
      <w:r w:rsidRPr="00C3433C" w:rsidR="00C3433C">
        <w:rPr>
          <w:rFonts w:ascii="Arial" w:hAnsi="Arial" w:eastAsia="Times New Roman" w:cs="Arial"/>
          <w:color w:val="000000"/>
          <w:kern w:val="0"/>
          <w:sz w:val="20"/>
          <w:szCs w:val="20"/>
          <w14:ligatures w14:val="none"/>
        </w:rPr>
        <w:t xml:space="preserve">submitted</w:t>
      </w:r>
      <w:r w:rsidRPr="00C3433C" w:rsidR="00C3433C">
        <w:rPr>
          <w:rFonts w:ascii="Arial" w:hAnsi="Arial" w:eastAsia="Times New Roman" w:cs="Arial"/>
          <w:color w:val="000000"/>
          <w:kern w:val="0"/>
          <w:sz w:val="20"/>
          <w:szCs w:val="20"/>
          <w14:ligatures w14:val="none"/>
        </w:rPr>
        <w:t xml:space="preserve"> as Facility Based Directory Listings (FBDL) are </w:t>
      </w:r>
      <w:bookmarkStart w:name="_Int_x4uDGnNS" w:id="349868893"/>
      <w:r w:rsidRPr="00C3433C" w:rsidR="00C3433C">
        <w:rPr>
          <w:rFonts w:ascii="Arial" w:hAnsi="Arial" w:eastAsia="Times New Roman" w:cs="Arial"/>
          <w:color w:val="000000"/>
          <w:kern w:val="0"/>
          <w:sz w:val="20"/>
          <w:szCs w:val="20"/>
          <w14:ligatures w14:val="none"/>
        </w:rPr>
        <w:t>billed</w:t>
      </w:r>
      <w:bookmarkEnd w:id="349868893"/>
      <w:r w:rsidRPr="00C3433C" w:rsidR="00C3433C">
        <w:rPr>
          <w:rFonts w:ascii="Arial" w:hAnsi="Arial" w:eastAsia="Times New Roman" w:cs="Arial"/>
          <w:color w:val="000000"/>
          <w:kern w:val="0"/>
          <w:sz w:val="20"/>
          <w:szCs w:val="20"/>
          <w14:ligatures w14:val="none"/>
        </w:rPr>
        <w:t xml:space="preserve"> the applicable monthly recurring rates.</w:t>
      </w:r>
    </w:p>
    <w:p w:rsidRPr="00C3433C" w:rsidR="00C3433C" w:rsidP="192501E3" w:rsidRDefault="00C3433C" w14:paraId="2D935100"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C3433C" w:rsidR="00C3433C">
        <w:rPr>
          <w:rFonts w:ascii="Arial" w:hAnsi="Arial" w:eastAsia="Times New Roman" w:cs="Arial"/>
          <w:color w:val="000000"/>
          <w:kern w:val="0"/>
          <w:sz w:val="20"/>
          <w:szCs w:val="20"/>
          <w14:ligatures w14:val="none"/>
        </w:rPr>
        <w:t xml:space="preserve">If you </w:t>
      </w:r>
      <w:r w:rsidRPr="00C3433C" w:rsidR="00C3433C">
        <w:rPr>
          <w:rFonts w:ascii="Arial" w:hAnsi="Arial" w:eastAsia="Times New Roman" w:cs="Arial"/>
          <w:color w:val="000000"/>
          <w:kern w:val="0"/>
          <w:sz w:val="20"/>
          <w:szCs w:val="20"/>
          <w14:ligatures w14:val="none"/>
        </w:rPr>
        <w:t>submit</w:t>
      </w:r>
      <w:r w:rsidRPr="00C3433C" w:rsidR="00C3433C">
        <w:rPr>
          <w:rFonts w:ascii="Arial" w:hAnsi="Arial" w:eastAsia="Times New Roman" w:cs="Arial"/>
          <w:color w:val="000000"/>
          <w:kern w:val="0"/>
          <w:sz w:val="20"/>
          <w:szCs w:val="20"/>
          <w14:ligatures w14:val="none"/>
        </w:rPr>
        <w:t xml:space="preserve"> </w:t>
      </w:r>
      <w:bookmarkStart w:name="_Int_1BXxk7MH" w:id="1165906337"/>
      <w:r w:rsidRPr="00C3433C" w:rsidR="00C3433C">
        <w:rPr>
          <w:rFonts w:ascii="Arial" w:hAnsi="Arial" w:eastAsia="Times New Roman" w:cs="Arial"/>
          <w:color w:val="000000"/>
          <w:kern w:val="0"/>
          <w:sz w:val="20"/>
          <w:szCs w:val="20"/>
          <w14:ligatures w14:val="none"/>
        </w:rPr>
        <w:t>a LSR</w:t>
      </w:r>
      <w:bookmarkEnd w:id="1165906337"/>
      <w:r w:rsidRPr="00C3433C" w:rsidR="00C3433C">
        <w:rPr>
          <w:rFonts w:ascii="Arial" w:hAnsi="Arial" w:eastAsia="Times New Roman" w:cs="Arial"/>
          <w:color w:val="000000"/>
          <w:kern w:val="0"/>
          <w:sz w:val="20"/>
          <w:szCs w:val="20"/>
          <w14:ligatures w14:val="none"/>
        </w:rPr>
        <w:t xml:space="preserve"> with ACT = V (Conversion as Specified) to perform a complete end-user migration, the CenturyLink Flow Through System (FTS) will process your request and provide the end-state </w:t>
      </w:r>
      <w:r w:rsidRPr="00C3433C" w:rsidR="00C3433C">
        <w:rPr>
          <w:rFonts w:ascii="Arial" w:hAnsi="Arial" w:eastAsia="Times New Roman" w:cs="Arial"/>
          <w:color w:val="000000"/>
          <w:kern w:val="0"/>
          <w:sz w:val="20"/>
          <w:szCs w:val="20"/>
          <w14:ligatures w14:val="none"/>
        </w:rPr>
        <w:t>identified</w:t>
      </w:r>
      <w:r w:rsidRPr="00C3433C" w:rsidR="00C3433C">
        <w:rPr>
          <w:rFonts w:ascii="Arial" w:hAnsi="Arial" w:eastAsia="Times New Roman" w:cs="Arial"/>
          <w:color w:val="000000"/>
          <w:kern w:val="0"/>
          <w:sz w:val="20"/>
          <w:szCs w:val="20"/>
          <w14:ligatures w14:val="none"/>
        </w:rPr>
        <w:t xml:space="preserve"> on your LSR.  FTS will </w:t>
      </w:r>
      <w:r w:rsidRPr="00C3433C" w:rsidR="00C3433C">
        <w:rPr>
          <w:rFonts w:ascii="Arial" w:hAnsi="Arial" w:eastAsia="Times New Roman" w:cs="Arial"/>
          <w:color w:val="000000"/>
          <w:kern w:val="0"/>
          <w:sz w:val="20"/>
          <w:szCs w:val="20"/>
          <w14:ligatures w14:val="none"/>
        </w:rPr>
        <w:t>retain</w:t>
      </w:r>
      <w:r w:rsidRPr="00C3433C" w:rsidR="00C3433C">
        <w:rPr>
          <w:rFonts w:ascii="Arial" w:hAnsi="Arial" w:eastAsia="Times New Roman" w:cs="Arial"/>
          <w:color w:val="000000"/>
          <w:kern w:val="0"/>
          <w:sz w:val="20"/>
          <w:szCs w:val="20"/>
          <w14:ligatures w14:val="none"/>
        </w:rPr>
        <w:t xml:space="preserve"> or create all the listings on your LSR and remove any listing that is on the end-user Customer Service Record (CSR) but not </w:t>
      </w:r>
      <w:r w:rsidRPr="00C3433C" w:rsidR="00C3433C">
        <w:rPr>
          <w:rFonts w:ascii="Arial" w:hAnsi="Arial" w:eastAsia="Times New Roman" w:cs="Arial"/>
          <w:color w:val="000000"/>
          <w:kern w:val="0"/>
          <w:sz w:val="20"/>
          <w:szCs w:val="20"/>
          <w14:ligatures w14:val="none"/>
        </w:rPr>
        <w:t>identified</w:t>
      </w:r>
      <w:r w:rsidRPr="00C3433C" w:rsidR="00C3433C">
        <w:rPr>
          <w:rFonts w:ascii="Arial" w:hAnsi="Arial" w:eastAsia="Times New Roman" w:cs="Arial"/>
          <w:color w:val="000000"/>
          <w:kern w:val="0"/>
          <w:sz w:val="20"/>
          <w:szCs w:val="20"/>
          <w14:ligatures w14:val="none"/>
        </w:rPr>
        <w:t xml:space="preserve"> on the LSR.  This type of processing </w:t>
      </w:r>
      <w:r w:rsidRPr="00C3433C" w:rsidR="00C3433C">
        <w:rPr>
          <w:rFonts w:ascii="Arial" w:hAnsi="Arial" w:eastAsia="Times New Roman" w:cs="Arial"/>
          <w:color w:val="000000"/>
          <w:kern w:val="0"/>
          <w:sz w:val="20"/>
          <w:szCs w:val="20"/>
          <w14:ligatures w14:val="none"/>
        </w:rPr>
        <w:t>is applicable</w:t>
      </w:r>
      <w:r w:rsidRPr="00C3433C" w:rsidR="00C3433C">
        <w:rPr>
          <w:rFonts w:ascii="Arial" w:hAnsi="Arial" w:eastAsia="Times New Roman" w:cs="Arial"/>
          <w:color w:val="000000"/>
          <w:kern w:val="0"/>
          <w:sz w:val="20"/>
          <w:szCs w:val="20"/>
          <w14:ligatures w14:val="none"/>
        </w:rPr>
        <w:t xml:space="preserve"> to requests involving Resale POTS, Line Splitting, Commercial Local Exchange Services POTS, and Centrex 21 products.</w:t>
      </w:r>
    </w:p>
    <w:p w:rsidRPr="00C3433C" w:rsidR="00C3433C" w:rsidP="00C3433C" w:rsidRDefault="00C3433C" w14:paraId="07973935" w14:textId="77777777">
      <w:pPr>
        <w:shd w:val="clear" w:color="auto" w:fill="FFFFFF"/>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Additional information for Listings related to Local Number Portability (LNP), including Simple Port Requests (SPR) is provided in the Ordering Section of the </w:t>
      </w:r>
      <w:hyperlink w:history="1" r:id="rId36">
        <w:r w:rsidRPr="00C3433C">
          <w:rPr>
            <w:rFonts w:ascii="Arial" w:hAnsi="Arial" w:eastAsia="Times New Roman" w:cs="Arial"/>
            <w:color w:val="006BBD"/>
            <w:kern w:val="0"/>
            <w:sz w:val="20"/>
            <w:szCs w:val="20"/>
            <w:u w:val="single"/>
            <w14:ligatures w14:val="none"/>
          </w:rPr>
          <w:t>LNP</w:t>
        </w:r>
      </w:hyperlink>
      <w:r w:rsidRPr="00C3433C">
        <w:rPr>
          <w:rFonts w:ascii="Arial" w:hAnsi="Arial" w:eastAsia="Times New Roman" w:cs="Arial"/>
          <w:color w:val="000000"/>
          <w:kern w:val="0"/>
          <w:sz w:val="20"/>
          <w:szCs w:val="20"/>
          <w14:ligatures w14:val="none"/>
        </w:rPr>
        <w:t> </w:t>
      </w:r>
      <w:proofErr w:type="gramStart"/>
      <w:r w:rsidRPr="00C3433C">
        <w:rPr>
          <w:rFonts w:ascii="Arial" w:hAnsi="Arial" w:eastAsia="Times New Roman" w:cs="Arial"/>
          <w:color w:val="000000"/>
          <w:kern w:val="0"/>
          <w:sz w:val="20"/>
          <w:szCs w:val="20"/>
          <w14:ligatures w14:val="none"/>
        </w:rPr>
        <w:t>PCAT</w:t>
      </w:r>
      <w:proofErr w:type="gramEnd"/>
    </w:p>
    <w:p w:rsidRPr="00C3433C" w:rsidR="00C3433C" w:rsidP="00C3433C" w:rsidRDefault="00C3433C" w14:paraId="4F7A4F50" w14:textId="77777777">
      <w:pPr>
        <w:shd w:val="clear" w:color="auto" w:fill="FFFFFF"/>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General ordering activities are described in the </w:t>
      </w:r>
      <w:hyperlink w:history="1" r:id="rId37">
        <w:r w:rsidRPr="00C3433C">
          <w:rPr>
            <w:rFonts w:ascii="Arial" w:hAnsi="Arial" w:eastAsia="Times New Roman" w:cs="Arial"/>
            <w:color w:val="006BBD"/>
            <w:kern w:val="0"/>
            <w:sz w:val="20"/>
            <w:szCs w:val="20"/>
            <w:u w:val="single"/>
            <w14:ligatures w14:val="none"/>
          </w:rPr>
          <w:t>Ordering Overview</w:t>
        </w:r>
      </w:hyperlink>
      <w:r w:rsidRPr="00C3433C">
        <w:rPr>
          <w:rFonts w:ascii="Arial" w:hAnsi="Arial" w:eastAsia="Times New Roman" w:cs="Arial"/>
          <w:color w:val="000000"/>
          <w:kern w:val="0"/>
          <w:sz w:val="20"/>
          <w:szCs w:val="20"/>
          <w14:ligatures w14:val="none"/>
        </w:rPr>
        <w:t>.</w:t>
      </w:r>
    </w:p>
    <w:p w:rsidRPr="00C3433C" w:rsidR="00C3433C" w:rsidP="00C3433C" w:rsidRDefault="00C3433C" w14:paraId="22419E9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White Pages Directory Listings service requests are submitted using the following LSOG forms:</w:t>
      </w:r>
    </w:p>
    <w:p w:rsidRPr="00C3433C" w:rsidR="00C3433C" w:rsidP="00C3433C" w:rsidRDefault="00C3433C" w14:paraId="4A6D90E5"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LSR</w:t>
      </w:r>
    </w:p>
    <w:p w:rsidRPr="00C3433C" w:rsidR="00C3433C" w:rsidP="00C3433C" w:rsidRDefault="00C3433C" w14:paraId="685C8811"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End User (EU)</w:t>
      </w:r>
    </w:p>
    <w:p w:rsidRPr="00C3433C" w:rsidR="00C3433C" w:rsidP="00C3433C" w:rsidRDefault="00C3433C" w14:paraId="40DCDD13"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Directory Listing (DL)</w:t>
      </w:r>
    </w:p>
    <w:p w:rsidRPr="00C3433C" w:rsidR="00C3433C" w:rsidP="00C3433C" w:rsidRDefault="00C3433C" w14:paraId="741A0721" w14:textId="77777777">
      <w:pPr>
        <w:shd w:val="clear" w:color="auto" w:fill="FFFFFF"/>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Field entry requirements are described in the </w:t>
      </w:r>
      <w:hyperlink w:history="1" r:id="rId38">
        <w:r w:rsidRPr="00C3433C">
          <w:rPr>
            <w:rFonts w:ascii="Arial" w:hAnsi="Arial" w:eastAsia="Times New Roman" w:cs="Arial"/>
            <w:color w:val="006BBD"/>
            <w:kern w:val="0"/>
            <w:sz w:val="20"/>
            <w:szCs w:val="20"/>
            <w:u w:val="single"/>
            <w14:ligatures w14:val="none"/>
          </w:rPr>
          <w:t>LSOG</w:t>
        </w:r>
      </w:hyperlink>
      <w:r w:rsidRPr="00C3433C">
        <w:rPr>
          <w:rFonts w:ascii="Arial" w:hAnsi="Arial" w:eastAsia="Times New Roman" w:cs="Arial"/>
          <w:color w:val="000000"/>
          <w:kern w:val="0"/>
          <w:sz w:val="20"/>
          <w:szCs w:val="20"/>
          <w14:ligatures w14:val="none"/>
        </w:rPr>
        <w:t>.</w:t>
      </w:r>
    </w:p>
    <w:p w:rsidRPr="00C3433C" w:rsidR="00C3433C" w:rsidP="192501E3" w:rsidRDefault="00C3433C" w14:paraId="2590660A" w14:textId="16062291">
      <w:pPr>
        <w:shd w:val="clear" w:color="auto" w:fill="FFFFFF" w:themeFill="background1"/>
        <w:spacing w:after="0" w:line="240" w:lineRule="auto"/>
        <w:rPr>
          <w:rFonts w:ascii="Arial" w:hAnsi="Arial" w:eastAsia="Times New Roman" w:cs="Arial"/>
          <w:color w:val="000000"/>
          <w:kern w:val="0"/>
          <w:sz w:val="20"/>
          <w:szCs w:val="20"/>
          <w14:ligatures w14:val="none"/>
        </w:rPr>
      </w:pPr>
      <w:r w:rsidRPr="00C3433C" w:rsidR="00C3433C">
        <w:rPr>
          <w:rFonts w:ascii="Arial" w:hAnsi="Arial" w:eastAsia="Times New Roman" w:cs="Arial"/>
          <w:color w:val="000000"/>
          <w:kern w:val="0"/>
          <w:sz w:val="20"/>
          <w:szCs w:val="20"/>
          <w14:ligatures w14:val="none"/>
        </w:rPr>
        <w:t>Service requests should be placed using </w:t>
      </w:r>
      <w:hyperlink r:id="R6b21c006d4704f48">
        <w:r w:rsidRPr="192501E3" w:rsidR="00C3433C">
          <w:rPr>
            <w:rStyle w:val="Hyperlink"/>
            <w:rFonts w:ascii="Arial" w:hAnsi="Arial" w:eastAsia="Times New Roman" w:cs="Arial"/>
            <w:sz w:val="20"/>
            <w:szCs w:val="20"/>
          </w:rPr>
          <w:t>EASE-LSR Extensible Markup Language (XML)</w:t>
        </w:r>
      </w:hyperlink>
      <w:r w:rsidRPr="00C3433C" w:rsidR="00C3433C">
        <w:rPr>
          <w:rFonts w:ascii="Arial" w:hAnsi="Arial" w:eastAsia="Times New Roman" w:cs="Arial"/>
          <w:color w:val="000000"/>
          <w:kern w:val="0"/>
          <w:sz w:val="20"/>
          <w:szCs w:val="20"/>
          <w14:ligatures w14:val="none"/>
        </w:rPr>
        <w:t> or </w:t>
      </w:r>
      <w:hyperlink w:history="1" r:id="R4bc00f9dfaca4499">
        <w:r w:rsidRPr="00C3433C" w:rsidR="00C3433C">
          <w:rPr>
            <w:rFonts w:ascii="Arial" w:hAnsi="Arial" w:eastAsia="Times New Roman" w:cs="Arial"/>
            <w:color w:val="006BBD"/>
            <w:kern w:val="0"/>
            <w:sz w:val="20"/>
            <w:szCs w:val="20"/>
            <w:u w:val="single"/>
            <w14:ligatures w14:val="none"/>
          </w:rPr>
          <w:t>EASE-LSR GUI</w:t>
        </w:r>
      </w:hyperlink>
      <w:r w:rsidRPr="00C3433C" w:rsidR="00C3433C">
        <w:rPr>
          <w:rFonts w:ascii="Arial" w:hAnsi="Arial" w:eastAsia="Times New Roman" w:cs="Arial"/>
          <w:color w:val="000000"/>
          <w:kern w:val="0"/>
          <w:sz w:val="20"/>
          <w:szCs w:val="20"/>
          <w14:ligatures w14:val="none"/>
        </w:rPr>
        <w:t>.</w:t>
      </w:r>
    </w:p>
    <w:p w:rsidRPr="00C3433C" w:rsidR="00C3433C" w:rsidP="00C3433C" w:rsidRDefault="00C3433C" w14:paraId="2FA75A96" w14:textId="77777777">
      <w:pPr>
        <w:shd w:val="clear" w:color="auto" w:fill="FFFFFF"/>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CenturyLink contact information is available in the </w:t>
      </w:r>
      <w:hyperlink w:history="1" r:id="rId41">
        <w:r w:rsidRPr="00C3433C">
          <w:rPr>
            <w:rFonts w:ascii="Arial" w:hAnsi="Arial" w:eastAsia="Times New Roman" w:cs="Arial"/>
            <w:color w:val="006BBD"/>
            <w:kern w:val="0"/>
            <w:sz w:val="20"/>
            <w:szCs w:val="20"/>
            <w:u w:val="single"/>
            <w14:ligatures w14:val="none"/>
          </w:rPr>
          <w:t>Wholesale Customer Contacts</w:t>
        </w:r>
      </w:hyperlink>
      <w:r w:rsidRPr="00C3433C">
        <w:rPr>
          <w:rFonts w:ascii="Arial" w:hAnsi="Arial" w:eastAsia="Times New Roman" w:cs="Arial"/>
          <w:color w:val="000000"/>
          <w:kern w:val="0"/>
          <w:sz w:val="20"/>
          <w:szCs w:val="20"/>
          <w14:ligatures w14:val="none"/>
        </w:rPr>
        <w:t>.</w:t>
      </w:r>
    </w:p>
    <w:p w:rsidRPr="00C3433C" w:rsidR="00C3433C" w:rsidP="00C3433C" w:rsidRDefault="00C3433C" w14:paraId="424AF4E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For manual directory listing order forms:</w:t>
      </w:r>
    </w:p>
    <w:p w:rsidRPr="00C3433C" w:rsidR="00C3433C" w:rsidP="00C3433C" w:rsidRDefault="00C3433C" w14:paraId="50A0FAAF" w14:textId="77777777">
      <w:pPr>
        <w:numPr>
          <w:ilvl w:val="0"/>
          <w:numId w:val="6"/>
        </w:numPr>
        <w:shd w:val="clear" w:color="auto" w:fill="FFFFFF"/>
        <w:spacing w:after="0" w:line="240" w:lineRule="auto"/>
        <w:ind w:left="117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Click on </w:t>
      </w:r>
      <w:hyperlink w:history="1" r:id="rId42">
        <w:r w:rsidRPr="00C3433C">
          <w:rPr>
            <w:rFonts w:ascii="Arial" w:hAnsi="Arial" w:eastAsia="Times New Roman" w:cs="Arial"/>
            <w:color w:val="006BBD"/>
            <w:kern w:val="0"/>
            <w:sz w:val="20"/>
            <w:szCs w:val="20"/>
            <w:u w:val="single"/>
            <w14:ligatures w14:val="none"/>
          </w:rPr>
          <w:t>View Forms</w:t>
        </w:r>
      </w:hyperlink>
      <w:r w:rsidRPr="00C3433C">
        <w:rPr>
          <w:rFonts w:ascii="Arial" w:hAnsi="Arial" w:eastAsia="Times New Roman" w:cs="Arial"/>
          <w:color w:val="000000"/>
          <w:kern w:val="0"/>
          <w:sz w:val="20"/>
          <w:szCs w:val="20"/>
          <w14:ligatures w14:val="none"/>
        </w:rPr>
        <w:t> to select the LSR, EU, and DL forms from the view forms window.</w:t>
      </w:r>
    </w:p>
    <w:p w:rsidRPr="00C3433C" w:rsidR="00C3433C" w:rsidP="00C3433C" w:rsidRDefault="00C3433C" w14:paraId="4ABDE616" w14:textId="77777777">
      <w:pPr>
        <w:shd w:val="clear" w:color="auto" w:fill="FFFFFF"/>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For specific ordering information refer to the </w:t>
      </w:r>
      <w:hyperlink w:history="1" r:id="rId43">
        <w:r w:rsidRPr="00C3433C">
          <w:rPr>
            <w:rFonts w:ascii="Arial" w:hAnsi="Arial" w:eastAsia="Times New Roman" w:cs="Arial"/>
            <w:color w:val="006BBD"/>
            <w:kern w:val="0"/>
            <w:sz w:val="20"/>
            <w:szCs w:val="20"/>
            <w:u w:val="single"/>
            <w14:ligatures w14:val="none"/>
          </w:rPr>
          <w:t>Directory Listing Providers Business Procedures.</w:t>
        </w:r>
      </w:hyperlink>
      <w:r w:rsidRPr="00C3433C">
        <w:rPr>
          <w:rFonts w:ascii="Arial" w:hAnsi="Arial" w:eastAsia="Times New Roman" w:cs="Arial"/>
          <w:color w:val="000000"/>
          <w:kern w:val="0"/>
          <w:sz w:val="20"/>
          <w:szCs w:val="20"/>
          <w14:ligatures w14:val="none"/>
        </w:rPr>
        <w:t>. Directory listings user information is available for Reseller CLECs and Facility-Based CLECs on the CenturyLink Course Catalog Web page.</w:t>
      </w:r>
    </w:p>
    <w:p w:rsidRPr="00C3433C" w:rsidR="00C3433C" w:rsidP="00C3433C" w:rsidRDefault="00C3433C" w14:paraId="7230C403" w14:textId="77777777">
      <w:pPr>
        <w:shd w:val="clear" w:color="auto" w:fill="FFFFFF"/>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Service interval guidelines are found in the </w:t>
      </w:r>
      <w:hyperlink w:history="1" r:id="rId44">
        <w:r w:rsidRPr="00C3433C">
          <w:rPr>
            <w:rFonts w:ascii="Arial" w:hAnsi="Arial" w:eastAsia="Times New Roman" w:cs="Arial"/>
            <w:color w:val="006BBD"/>
            <w:kern w:val="0"/>
            <w:sz w:val="20"/>
            <w:szCs w:val="20"/>
            <w:u w:val="single"/>
            <w14:ligatures w14:val="none"/>
          </w:rPr>
          <w:t>Service Interval Guide (SIG)</w:t>
        </w:r>
      </w:hyperlink>
      <w:r w:rsidRPr="00C3433C">
        <w:rPr>
          <w:rFonts w:ascii="Arial" w:hAnsi="Arial" w:eastAsia="Times New Roman" w:cs="Arial"/>
          <w:color w:val="000000"/>
          <w:kern w:val="0"/>
          <w:sz w:val="20"/>
          <w:szCs w:val="20"/>
          <w14:ligatures w14:val="none"/>
        </w:rPr>
        <w:t>.</w:t>
      </w:r>
    </w:p>
    <w:p w:rsidRPr="00C3433C" w:rsidR="00C3433C" w:rsidP="00C3433C" w:rsidRDefault="00C3433C" w14:paraId="53DCA81E" w14:textId="77777777">
      <w:pPr>
        <w:shd w:val="clear" w:color="auto" w:fill="FFFFFF"/>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For additional information related to USOCs and Field Identifiers (FID) refer to </w:t>
      </w:r>
      <w:hyperlink w:history="1" r:id="rId45">
        <w:r w:rsidRPr="00C3433C">
          <w:rPr>
            <w:rFonts w:ascii="Arial" w:hAnsi="Arial" w:eastAsia="Times New Roman" w:cs="Arial"/>
            <w:color w:val="006BBD"/>
            <w:kern w:val="0"/>
            <w:sz w:val="20"/>
            <w:szCs w:val="20"/>
            <w:u w:val="single"/>
            <w14:ligatures w14:val="none"/>
          </w:rPr>
          <w:t>USOC / FID Finder</w:t>
        </w:r>
      </w:hyperlink>
      <w:r w:rsidRPr="00C3433C">
        <w:rPr>
          <w:rFonts w:ascii="Arial" w:hAnsi="Arial" w:eastAsia="Times New Roman" w:cs="Arial"/>
          <w:color w:val="000000"/>
          <w:kern w:val="0"/>
          <w:sz w:val="20"/>
          <w:szCs w:val="20"/>
          <w14:ligatures w14:val="none"/>
        </w:rPr>
        <w:t>.</w:t>
      </w:r>
    </w:p>
    <w:p w:rsidRPr="00C3433C" w:rsidR="00C3433C" w:rsidP="00C3433C" w:rsidRDefault="00C3433C" w14:paraId="532A58A5"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pro" w:id="7"/>
      <w:bookmarkEnd w:id="7"/>
      <w:r w:rsidRPr="00C3433C">
        <w:rPr>
          <w:rFonts w:ascii="Arial" w:hAnsi="Arial" w:eastAsia="Times New Roman" w:cs="Arial"/>
          <w:b/>
          <w:bCs/>
          <w:color w:val="000000"/>
          <w:kern w:val="0"/>
          <w:sz w:val="21"/>
          <w:szCs w:val="21"/>
          <w14:ligatures w14:val="none"/>
        </w:rPr>
        <w:t>Provisioning and Installation</w:t>
      </w:r>
    </w:p>
    <w:p w:rsidRPr="00C3433C" w:rsidR="00C3433C" w:rsidP="00C3433C" w:rsidRDefault="00C3433C" w14:paraId="1A97924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CenturyLink does not accept future service completion dates for FBDL orders. Directory listings orders submitted by Facility-Based CLECs for FBDL should always have a designated service completion date that matches the date the order was sent to CenturyLink. FBDL orders are updated directly to the CenturyLink listing database at the close of each business day. All daily updates from the CenturyLink listing database are fed directly to DA and directory publishers.</w:t>
      </w:r>
    </w:p>
    <w:p w:rsidRPr="00C3433C" w:rsidR="00C3433C" w:rsidP="00C3433C" w:rsidRDefault="00C3433C" w14:paraId="43D45E1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Directory listings orders for Resale and Commercial Local Exchange Services products may be submitted to CenturyLink with a future service completion date whether the order is for listings only or includes other services.  These listings orders can be submitted to CenturyLink with future service completion dates because they flow through a service order processor that manages date driven activity.</w:t>
      </w:r>
    </w:p>
    <w:p w:rsidRPr="00C3433C" w:rsidR="00C3433C" w:rsidP="192501E3" w:rsidRDefault="00C3433C" w14:paraId="4529F165"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Jik63dB6" w:id="971065503"/>
      <w:r w:rsidRPr="00C3433C" w:rsidR="00C3433C">
        <w:rPr>
          <w:rFonts w:ascii="Arial" w:hAnsi="Arial" w:eastAsia="Times New Roman" w:cs="Arial"/>
          <w:color w:val="000000"/>
          <w:kern w:val="0"/>
          <w:sz w:val="20"/>
          <w:szCs w:val="20"/>
          <w14:ligatures w14:val="none"/>
        </w:rPr>
        <w:t>A jeopardy</w:t>
      </w:r>
      <w:bookmarkEnd w:id="971065503"/>
      <w:r w:rsidRPr="00C3433C" w:rsidR="00C3433C">
        <w:rPr>
          <w:rFonts w:ascii="Arial" w:hAnsi="Arial" w:eastAsia="Times New Roman" w:cs="Arial"/>
          <w:color w:val="000000"/>
          <w:kern w:val="0"/>
          <w:sz w:val="20"/>
          <w:szCs w:val="20"/>
          <w14:ligatures w14:val="none"/>
        </w:rPr>
        <w:t xml:space="preserve"> occurs on a service request if a condition exists that threatens </w:t>
      </w:r>
      <w:r w:rsidRPr="00C3433C" w:rsidR="00C3433C">
        <w:rPr>
          <w:rFonts w:ascii="Arial" w:hAnsi="Arial" w:eastAsia="Times New Roman" w:cs="Arial"/>
          <w:color w:val="000000"/>
          <w:kern w:val="0"/>
          <w:sz w:val="20"/>
          <w:szCs w:val="20"/>
          <w14:ligatures w14:val="none"/>
        </w:rPr>
        <w:t xml:space="preserve">timely</w:t>
      </w:r>
      <w:r w:rsidRPr="00C3433C" w:rsidR="00C3433C">
        <w:rPr>
          <w:rFonts w:ascii="Arial" w:hAnsi="Arial" w:eastAsia="Times New Roman" w:cs="Arial"/>
          <w:color w:val="000000"/>
          <w:kern w:val="0"/>
          <w:sz w:val="20"/>
          <w:szCs w:val="20"/>
          <w14:ligatures w14:val="none"/>
        </w:rPr>
        <w:t xml:space="preserve"> completion. Directory listings that are part of a service request jeopardy will not be </w:t>
      </w:r>
      <w:r w:rsidRPr="00C3433C" w:rsidR="00C3433C">
        <w:rPr>
          <w:rFonts w:ascii="Arial" w:hAnsi="Arial" w:eastAsia="Times New Roman" w:cs="Arial"/>
          <w:color w:val="000000"/>
          <w:kern w:val="0"/>
          <w:sz w:val="20"/>
          <w:szCs w:val="20"/>
          <w14:ligatures w14:val="none"/>
        </w:rPr>
        <w:t xml:space="preserve">established</w:t>
      </w:r>
      <w:r w:rsidRPr="00C3433C" w:rsidR="00C3433C">
        <w:rPr>
          <w:rFonts w:ascii="Arial" w:hAnsi="Arial" w:eastAsia="Times New Roman" w:cs="Arial"/>
          <w:color w:val="000000"/>
          <w:kern w:val="0"/>
          <w:sz w:val="20"/>
          <w:szCs w:val="20"/>
          <w14:ligatures w14:val="none"/>
        </w:rPr>
        <w:t xml:space="preserve"> until the jeopardy is cleared. Jeopardy codes are described in the </w:t>
      </w:r>
      <w:hyperlink w:history="1" r:id="R631b7a92c8d643cd">
        <w:r w:rsidRPr="00C3433C" w:rsidR="00C3433C">
          <w:rPr>
            <w:rFonts w:ascii="Arial" w:hAnsi="Arial" w:eastAsia="Times New Roman" w:cs="Arial"/>
            <w:color w:val="006BBD"/>
            <w:kern w:val="0"/>
            <w:sz w:val="20"/>
            <w:szCs w:val="20"/>
            <w:u w:val="single"/>
            <w14:ligatures w14:val="none"/>
          </w:rPr>
          <w:t>Provisioning and Installation Overview</w:t>
        </w:r>
      </w:hyperlink>
      <w:r w:rsidRPr="00C3433C" w:rsidR="00C3433C">
        <w:rPr>
          <w:rFonts w:ascii="Arial" w:hAnsi="Arial" w:eastAsia="Times New Roman" w:cs="Arial"/>
          <w:color w:val="000000"/>
          <w:kern w:val="0"/>
          <w:sz w:val="20"/>
          <w:szCs w:val="20"/>
          <w14:ligatures w14:val="none"/>
        </w:rPr>
        <w:t>.</w:t>
      </w:r>
    </w:p>
    <w:p w:rsidRPr="00C3433C" w:rsidR="00C3433C" w:rsidP="00C3433C" w:rsidRDefault="00C3433C" w14:paraId="751E782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FBDL Listing and Order confirmation services include:</w:t>
      </w:r>
    </w:p>
    <w:p w:rsidRPr="00C3433C" w:rsidR="00C3433C" w:rsidP="00C3433C" w:rsidRDefault="00C3433C" w14:paraId="2CF41615"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Local Response (LR):</w:t>
      </w:r>
    </w:p>
    <w:p w:rsidRPr="00C3433C" w:rsidR="00C3433C" w:rsidP="00C3433C" w:rsidRDefault="00C3433C" w14:paraId="2AFFFA2C" w14:textId="77777777">
      <w:pPr>
        <w:numPr>
          <w:ilvl w:val="1"/>
          <w:numId w:val="7"/>
        </w:numPr>
        <w:shd w:val="clear" w:color="auto" w:fill="FFFFFF"/>
        <w:spacing w:after="0" w:line="240" w:lineRule="auto"/>
        <w:ind w:left="234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Refer to </w:t>
      </w:r>
      <w:hyperlink w:history="1" r:id="rId47">
        <w:r w:rsidRPr="00C3433C">
          <w:rPr>
            <w:rFonts w:ascii="Arial" w:hAnsi="Arial" w:eastAsia="Times New Roman" w:cs="Arial"/>
            <w:color w:val="006BBD"/>
            <w:kern w:val="0"/>
            <w:sz w:val="20"/>
            <w:szCs w:val="20"/>
            <w:u w:val="single"/>
            <w14:ligatures w14:val="none"/>
          </w:rPr>
          <w:t>Directory Listing Providers Business Procedures</w:t>
        </w:r>
      </w:hyperlink>
      <w:r w:rsidRPr="00C3433C">
        <w:rPr>
          <w:rFonts w:ascii="Arial" w:hAnsi="Arial" w:eastAsia="Times New Roman" w:cs="Arial"/>
          <w:color w:val="000000"/>
          <w:kern w:val="0"/>
          <w:sz w:val="20"/>
          <w:szCs w:val="20"/>
          <w14:ligatures w14:val="none"/>
        </w:rPr>
        <w:t> and download it.</w:t>
      </w:r>
    </w:p>
    <w:p w:rsidRPr="00C3433C" w:rsidR="00C3433C" w:rsidP="00C3433C" w:rsidRDefault="00C3433C" w14:paraId="392D3BF5" w14:textId="77777777">
      <w:pPr>
        <w:numPr>
          <w:ilvl w:val="1"/>
          <w:numId w:val="7"/>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Click on the page number associated with LR Report for Facility-Based Directory Listings in the Table of Contents to obtain this information.</w:t>
      </w:r>
    </w:p>
    <w:p w:rsidRPr="00C3433C" w:rsidR="00C3433C" w:rsidP="7A70AEA0" w:rsidRDefault="00C3433C" w14:paraId="1761F4E8" w14:textId="7E68D230">
      <w:pPr>
        <w:numPr>
          <w:ilvl w:val="1"/>
          <w:numId w:val="7"/>
        </w:numPr>
        <w:shd w:val="clear" w:color="auto" w:fill="FFFFFF" w:themeFill="background1"/>
        <w:spacing w:after="0" w:line="240" w:lineRule="auto"/>
        <w:ind w:left="2340"/>
        <w:rPr>
          <w:rFonts w:ascii="Arial" w:hAnsi="Arial" w:eastAsia="Times New Roman" w:cs="Arial"/>
          <w:color w:val="000000"/>
          <w:kern w:val="0"/>
          <w:sz w:val="20"/>
          <w:szCs w:val="20"/>
          <w14:ligatures w14:val="none"/>
        </w:rPr>
      </w:pPr>
      <w:r w:rsidRPr="00C3433C" w:rsidR="00C3433C">
        <w:rPr>
          <w:rFonts w:ascii="Arial" w:hAnsi="Arial" w:eastAsia="Times New Roman" w:cs="Arial"/>
          <w:color w:val="000000"/>
          <w:kern w:val="0"/>
          <w:sz w:val="20"/>
          <w:szCs w:val="20"/>
          <w14:ligatures w14:val="none"/>
        </w:rPr>
        <w:t>Refer to the </w:t>
      </w:r>
      <w:hyperlink r:id="R66768cd9e0f04341">
        <w:r w:rsidRPr="7A70AEA0" w:rsidR="00C3433C">
          <w:rPr>
            <w:rStyle w:val="Hyperlink"/>
            <w:rFonts w:ascii="Arial" w:hAnsi="Arial" w:eastAsia="Times New Roman" w:cs="Arial"/>
            <w:sz w:val="20"/>
            <w:szCs w:val="20"/>
          </w:rPr>
          <w:t>EASE-LSR Facility Based Directory Listings Corrective Procedures and Confirmation/Error Codes</w:t>
        </w:r>
      </w:hyperlink>
      <w:r w:rsidRPr="00C3433C" w:rsidR="00C3433C">
        <w:rPr>
          <w:rFonts w:ascii="Arial" w:hAnsi="Arial" w:eastAsia="Times New Roman" w:cs="Arial"/>
          <w:color w:val="000000"/>
          <w:kern w:val="0"/>
          <w:sz w:val="20"/>
          <w:szCs w:val="20"/>
          <w14:ligatures w14:val="none"/>
        </w:rPr>
        <w:t xml:space="preserve"> for </w:t>
      </w:r>
      <w:r w:rsidRPr="00C3433C" w:rsidR="00C3433C">
        <w:rPr>
          <w:rFonts w:ascii="Arial" w:hAnsi="Arial" w:eastAsia="Times New Roman" w:cs="Arial"/>
          <w:color w:val="000000"/>
          <w:kern w:val="0"/>
          <w:sz w:val="20"/>
          <w:szCs w:val="20"/>
          <w14:ligatures w14:val="none"/>
        </w:rPr>
        <w:t>additional</w:t>
      </w:r>
      <w:r w:rsidRPr="00C3433C" w:rsidR="00C3433C">
        <w:rPr>
          <w:rFonts w:ascii="Arial" w:hAnsi="Arial" w:eastAsia="Times New Roman" w:cs="Arial"/>
          <w:color w:val="000000"/>
          <w:kern w:val="0"/>
          <w:sz w:val="20"/>
          <w:szCs w:val="20"/>
          <w14:ligatures w14:val="none"/>
        </w:rPr>
        <w:t xml:space="preserve"> detailed information regarding LR. </w:t>
      </w:r>
    </w:p>
    <w:p w:rsidRPr="00C3433C" w:rsidR="00C3433C" w:rsidP="00C3433C" w:rsidRDefault="00C3433C" w14:paraId="23FD2606"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Verification Proofs:</w:t>
      </w:r>
    </w:p>
    <w:p w:rsidRPr="00C3433C" w:rsidR="00C3433C" w:rsidP="00C3433C" w:rsidRDefault="00C3433C" w14:paraId="41A8816E" w14:textId="77777777">
      <w:pPr>
        <w:numPr>
          <w:ilvl w:val="1"/>
          <w:numId w:val="7"/>
        </w:numPr>
        <w:shd w:val="clear" w:color="auto" w:fill="FFFFFF"/>
        <w:spacing w:after="0" w:line="240" w:lineRule="auto"/>
        <w:ind w:left="234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Refer to </w:t>
      </w:r>
      <w:hyperlink w:history="1" r:id="rId49">
        <w:r w:rsidRPr="00C3433C">
          <w:rPr>
            <w:rFonts w:ascii="Arial" w:hAnsi="Arial" w:eastAsia="Times New Roman" w:cs="Arial"/>
            <w:color w:val="006BBD"/>
            <w:kern w:val="0"/>
            <w:sz w:val="20"/>
            <w:szCs w:val="20"/>
            <w:u w:val="single"/>
            <w14:ligatures w14:val="none"/>
          </w:rPr>
          <w:t>Directory Listing Providers Business Procedures</w:t>
        </w:r>
      </w:hyperlink>
      <w:r w:rsidRPr="00C3433C">
        <w:rPr>
          <w:rFonts w:ascii="Arial" w:hAnsi="Arial" w:eastAsia="Times New Roman" w:cs="Arial"/>
          <w:color w:val="000000"/>
          <w:kern w:val="0"/>
          <w:sz w:val="20"/>
          <w:szCs w:val="20"/>
          <w14:ligatures w14:val="none"/>
        </w:rPr>
        <w:t> and download it.</w:t>
      </w:r>
    </w:p>
    <w:p w:rsidRPr="00C3433C" w:rsidR="00C3433C" w:rsidP="00C3433C" w:rsidRDefault="00C3433C" w14:paraId="787A3D36" w14:textId="77777777">
      <w:pPr>
        <w:numPr>
          <w:ilvl w:val="1"/>
          <w:numId w:val="7"/>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Click on the page number associated with Verification Proofs in the Table of Contents to obtain this information.</w:t>
      </w:r>
    </w:p>
    <w:p w:rsidRPr="00C3433C" w:rsidR="00C3433C" w:rsidP="00C3433C" w:rsidRDefault="00C3433C" w14:paraId="048B422C" w14:textId="77777777">
      <w:pPr>
        <w:numPr>
          <w:ilvl w:val="0"/>
          <w:numId w:val="7"/>
        </w:numPr>
        <w:shd w:val="clear" w:color="auto" w:fill="FFFFFF"/>
        <w:spacing w:after="0" w:line="240" w:lineRule="auto"/>
        <w:ind w:left="117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Directory Listing Inquiry System - See </w:t>
      </w:r>
      <w:hyperlink w:history="1" r:id="rId50">
        <w:r w:rsidRPr="00C3433C">
          <w:rPr>
            <w:rFonts w:ascii="Arial" w:hAnsi="Arial" w:eastAsia="Times New Roman" w:cs="Arial"/>
            <w:color w:val="006BBD"/>
            <w:kern w:val="0"/>
            <w:sz w:val="20"/>
            <w:szCs w:val="20"/>
            <w:u w:val="single"/>
            <w14:ligatures w14:val="none"/>
          </w:rPr>
          <w:t>Directory Listing Inquiry System CLEC User Guide</w:t>
        </w:r>
      </w:hyperlink>
    </w:p>
    <w:p w:rsidRPr="00C3433C" w:rsidR="00C3433C" w:rsidP="00C3433C" w:rsidRDefault="00C3433C" w14:paraId="6D7647B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Manual Listings Inquiry:</w:t>
      </w:r>
    </w:p>
    <w:p w:rsidRPr="00C3433C" w:rsidR="00C3433C" w:rsidP="00C3433C" w:rsidRDefault="00C3433C" w14:paraId="6DA9CDA8" w14:textId="77777777">
      <w:pPr>
        <w:numPr>
          <w:ilvl w:val="1"/>
          <w:numId w:val="8"/>
        </w:numPr>
        <w:shd w:val="clear" w:color="auto" w:fill="FFFFFF"/>
        <w:spacing w:after="0" w:line="240" w:lineRule="auto"/>
        <w:ind w:left="234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Refer to  </w:t>
      </w:r>
      <w:hyperlink w:history="1" r:id="rId51">
        <w:r w:rsidRPr="00C3433C">
          <w:rPr>
            <w:rFonts w:ascii="Arial" w:hAnsi="Arial" w:eastAsia="Times New Roman" w:cs="Arial"/>
            <w:color w:val="006BBD"/>
            <w:kern w:val="0"/>
            <w:sz w:val="20"/>
            <w:szCs w:val="20"/>
            <w:u w:val="single"/>
            <w14:ligatures w14:val="none"/>
          </w:rPr>
          <w:t>Directory Listing Providers Business Procedures</w:t>
        </w:r>
      </w:hyperlink>
      <w:r w:rsidRPr="00C3433C">
        <w:rPr>
          <w:rFonts w:ascii="Arial" w:hAnsi="Arial" w:eastAsia="Times New Roman" w:cs="Arial"/>
          <w:color w:val="000000"/>
          <w:kern w:val="0"/>
          <w:sz w:val="20"/>
          <w:szCs w:val="20"/>
          <w14:ligatures w14:val="none"/>
        </w:rPr>
        <w:t> and download it.</w:t>
      </w:r>
    </w:p>
    <w:p w:rsidRPr="00C3433C" w:rsidR="00C3433C" w:rsidP="00C3433C" w:rsidRDefault="00C3433C" w14:paraId="26439D3E" w14:textId="77777777">
      <w:pPr>
        <w:numPr>
          <w:ilvl w:val="1"/>
          <w:numId w:val="8"/>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Click on the page number associated with Listing Inquiry in the Table of Contents to obtain this information.</w:t>
      </w:r>
    </w:p>
    <w:p w:rsidRPr="00C3433C" w:rsidR="00C3433C" w:rsidP="00C3433C" w:rsidRDefault="00C3433C" w14:paraId="0AF42D11" w14:textId="77777777">
      <w:pPr>
        <w:shd w:val="clear" w:color="auto" w:fill="FFFFFF"/>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FOC intervals are available in the </w:t>
      </w:r>
      <w:hyperlink w:history="1" r:id="rId52">
        <w:r w:rsidRPr="00C3433C">
          <w:rPr>
            <w:rFonts w:ascii="Arial" w:hAnsi="Arial" w:eastAsia="Times New Roman" w:cs="Arial"/>
            <w:color w:val="006BBD"/>
            <w:kern w:val="0"/>
            <w:sz w:val="20"/>
            <w:szCs w:val="20"/>
            <w:u w:val="single"/>
            <w14:ligatures w14:val="none"/>
          </w:rPr>
          <w:t>SIG</w:t>
        </w:r>
      </w:hyperlink>
      <w:r w:rsidRPr="00C3433C">
        <w:rPr>
          <w:rFonts w:ascii="Arial" w:hAnsi="Arial" w:eastAsia="Times New Roman" w:cs="Arial"/>
          <w:color w:val="000000"/>
          <w:kern w:val="0"/>
          <w:sz w:val="20"/>
          <w:szCs w:val="20"/>
          <w14:ligatures w14:val="none"/>
        </w:rPr>
        <w:t>.</w:t>
      </w:r>
    </w:p>
    <w:p w:rsidRPr="00C3433C" w:rsidR="00C3433C" w:rsidP="00C3433C" w:rsidRDefault="00C3433C" w14:paraId="54719AF9"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maint" w:id="8"/>
      <w:bookmarkEnd w:id="8"/>
      <w:r w:rsidRPr="00C3433C">
        <w:rPr>
          <w:rFonts w:ascii="Arial" w:hAnsi="Arial" w:eastAsia="Times New Roman" w:cs="Arial"/>
          <w:b/>
          <w:bCs/>
          <w:color w:val="000000"/>
          <w:kern w:val="0"/>
          <w:sz w:val="21"/>
          <w:szCs w:val="21"/>
          <w14:ligatures w14:val="none"/>
        </w:rPr>
        <w:t>Maintenance and Repair</w:t>
      </w:r>
    </w:p>
    <w:p w:rsidRPr="00C3433C" w:rsidR="00C3433C" w:rsidP="00C3433C" w:rsidRDefault="00C3433C" w14:paraId="25532C5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If a listing appears incorrectly on DA or in a published telephone directory, you should validate the listing against your own records to determine whether the end-user information is listed as requested. Once you notify CenturyLink of a discrepancy, the following steps will be taken to correct listing errors:</w:t>
      </w:r>
    </w:p>
    <w:p w:rsidRPr="00C3433C" w:rsidR="00C3433C" w:rsidP="00C3433C" w:rsidRDefault="00C3433C" w14:paraId="02D8859C"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Non-complex Listings - Reseller/Unbundled Network CLECs:</w:t>
      </w:r>
    </w:p>
    <w:p w:rsidRPr="00C3433C" w:rsidR="00C3433C" w:rsidP="00C3433C" w:rsidRDefault="00C3433C" w14:paraId="478A6526" w14:textId="77777777">
      <w:pPr>
        <w:numPr>
          <w:ilvl w:val="1"/>
          <w:numId w:val="10"/>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If the listing appears exactly as it was ordered, you should submit a DL request to CenturyLink to correct it.</w:t>
      </w:r>
    </w:p>
    <w:p w:rsidRPr="00C3433C" w:rsidR="00C3433C" w:rsidP="00C3433C" w:rsidRDefault="00C3433C" w14:paraId="2357347B" w14:textId="77777777">
      <w:pPr>
        <w:numPr>
          <w:ilvl w:val="1"/>
          <w:numId w:val="11"/>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If the listing does not appear on DA or in a published directory as it was requested, you should contact Customer Service Inquiry and Education (CSIE) Center:</w:t>
      </w:r>
    </w:p>
    <w:p w:rsidRPr="00C3433C" w:rsidR="00C3433C" w:rsidP="00C3433C" w:rsidRDefault="00C3433C" w14:paraId="63851CB6" w14:textId="77777777">
      <w:pPr>
        <w:numPr>
          <w:ilvl w:val="2"/>
          <w:numId w:val="12"/>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A CenturyLink Service Delivery Coordinator (SDC) will compare the request forms (e.g., LSR, EU, and DL) you submitted to CenturyLink to the listing data in the listing database.</w:t>
      </w:r>
    </w:p>
    <w:p w:rsidRPr="00C3433C" w:rsidR="00C3433C" w:rsidP="00C3433C" w:rsidRDefault="00C3433C" w14:paraId="04AB5DA5" w14:textId="77777777">
      <w:pPr>
        <w:numPr>
          <w:ilvl w:val="2"/>
          <w:numId w:val="13"/>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If the request forms and the listing information in the listing database match, you will be advised to submit a DL request to correct the discrepancy.</w:t>
      </w:r>
    </w:p>
    <w:p w:rsidRPr="00C3433C" w:rsidR="00C3433C" w:rsidP="00C3433C" w:rsidRDefault="00C3433C" w14:paraId="3D342928" w14:textId="77777777">
      <w:pPr>
        <w:numPr>
          <w:ilvl w:val="2"/>
          <w:numId w:val="14"/>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If the information in the listing database or on the service order does not match what was submitted, CenturyLink will issue a correcting order.</w:t>
      </w:r>
    </w:p>
    <w:p w:rsidRPr="00C3433C" w:rsidR="00C3433C" w:rsidP="00C3433C" w:rsidRDefault="00C3433C" w14:paraId="151BAF70" w14:textId="77777777">
      <w:pPr>
        <w:numPr>
          <w:ilvl w:val="2"/>
          <w:numId w:val="15"/>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If CenturyLink cannot retrieve the request forms, you will be contacted to obtain additional information.</w:t>
      </w:r>
    </w:p>
    <w:p w:rsidRPr="00C3433C" w:rsidR="00C3433C" w:rsidP="00C3433C" w:rsidRDefault="00C3433C" w14:paraId="62260F3D" w14:textId="77777777">
      <w:pPr>
        <w:numPr>
          <w:ilvl w:val="1"/>
          <w:numId w:val="16"/>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If the listing inquiry requires further investigation, a trouble ticket will be issued and a SDC will keep you apprised of the status of the ticket until it is closed.</w:t>
      </w:r>
    </w:p>
    <w:p w:rsidRPr="00C3433C" w:rsidR="00C3433C" w:rsidP="00C3433C" w:rsidRDefault="00C3433C" w14:paraId="69236FCC" w14:textId="77777777">
      <w:pPr>
        <w:numPr>
          <w:ilvl w:val="0"/>
          <w:numId w:val="9"/>
        </w:numPr>
        <w:shd w:val="clear" w:color="auto" w:fill="FFFFFF"/>
        <w:spacing w:after="0" w:line="240" w:lineRule="auto"/>
        <w:ind w:left="117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Complex Listings - Reseller/Unbundled Network CLECs:</w:t>
      </w:r>
    </w:p>
    <w:p w:rsidRPr="00C3433C" w:rsidR="00C3433C" w:rsidP="00C3433C" w:rsidRDefault="00C3433C" w14:paraId="0F84E0BF" w14:textId="77777777">
      <w:pPr>
        <w:shd w:val="clear" w:color="auto" w:fill="FFFFFF"/>
        <w:spacing w:before="150" w:after="225" w:line="240" w:lineRule="auto"/>
        <w:ind w:left="117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If there is a discrepancy with your end-user listings, contact the Offline Listing Center.</w:t>
      </w:r>
    </w:p>
    <w:p w:rsidRPr="00C3433C" w:rsidR="00C3433C" w:rsidP="00C3433C" w:rsidRDefault="00C3433C" w14:paraId="77AEA79F" w14:textId="77777777">
      <w:pPr>
        <w:numPr>
          <w:ilvl w:val="1"/>
          <w:numId w:val="17"/>
        </w:numPr>
        <w:shd w:val="clear" w:color="auto" w:fill="FFFFFF"/>
        <w:spacing w:after="0" w:line="240" w:lineRule="auto"/>
        <w:ind w:left="234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CenturyLink contact information is available in the </w:t>
      </w:r>
      <w:hyperlink w:history="1" r:id="rId53">
        <w:r w:rsidRPr="00C3433C">
          <w:rPr>
            <w:rFonts w:ascii="Arial" w:hAnsi="Arial" w:eastAsia="Times New Roman" w:cs="Arial"/>
            <w:color w:val="006BBD"/>
            <w:kern w:val="0"/>
            <w:sz w:val="20"/>
            <w:szCs w:val="20"/>
            <w:u w:val="single"/>
            <w14:ligatures w14:val="none"/>
          </w:rPr>
          <w:t>Wholesale Customer Contacts</w:t>
        </w:r>
      </w:hyperlink>
      <w:r w:rsidRPr="00C3433C">
        <w:rPr>
          <w:rFonts w:ascii="Arial" w:hAnsi="Arial" w:eastAsia="Times New Roman" w:cs="Arial"/>
          <w:color w:val="000000"/>
          <w:kern w:val="0"/>
          <w:sz w:val="20"/>
          <w:szCs w:val="20"/>
          <w14:ligatures w14:val="none"/>
        </w:rPr>
        <w:t> or you can contact your CenturyLink LRS Manager by referring to Wholesale Customer Contacts.</w:t>
      </w:r>
    </w:p>
    <w:p w:rsidRPr="00C3433C" w:rsidR="00C3433C" w:rsidP="00C3433C" w:rsidRDefault="00C3433C" w14:paraId="02616D5C"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Non-Complex or Complex Listings - Facility-Based CLECs:</w:t>
      </w:r>
    </w:p>
    <w:p w:rsidRPr="00C3433C" w:rsidR="00C3433C" w:rsidP="00C3433C" w:rsidRDefault="00C3433C" w14:paraId="6EAD19CB" w14:textId="77777777">
      <w:pPr>
        <w:numPr>
          <w:ilvl w:val="1"/>
          <w:numId w:val="18"/>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If the FBDL appears exactly as it was ordered, you should submit a DL request to CenturyLink to correct it.</w:t>
      </w:r>
    </w:p>
    <w:p w:rsidRPr="00C3433C" w:rsidR="00C3433C" w:rsidP="00C3433C" w:rsidRDefault="00C3433C" w14:paraId="01C36382" w14:textId="77777777">
      <w:pPr>
        <w:shd w:val="clear" w:color="auto" w:fill="FFFFFF"/>
        <w:spacing w:after="0" w:line="240" w:lineRule="auto"/>
        <w:ind w:left="234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If the FBDL does not appear as you requested, contact the CenturyLink Offline Listing Center for assistance CenturyLink contact information is available in the </w:t>
      </w:r>
      <w:hyperlink w:history="1" r:id="rId54">
        <w:r w:rsidRPr="00C3433C">
          <w:rPr>
            <w:rFonts w:ascii="Arial" w:hAnsi="Arial" w:eastAsia="Times New Roman" w:cs="Arial"/>
            <w:color w:val="006BBD"/>
            <w:kern w:val="0"/>
            <w:sz w:val="20"/>
            <w:szCs w:val="20"/>
            <w:u w:val="single"/>
            <w14:ligatures w14:val="none"/>
          </w:rPr>
          <w:t>Wholesale Customer Contacts</w:t>
        </w:r>
      </w:hyperlink>
      <w:r w:rsidRPr="00C3433C">
        <w:rPr>
          <w:rFonts w:ascii="Arial" w:hAnsi="Arial" w:eastAsia="Times New Roman" w:cs="Arial"/>
          <w:color w:val="000000"/>
          <w:kern w:val="0"/>
          <w:sz w:val="20"/>
          <w:szCs w:val="20"/>
          <w14:ligatures w14:val="none"/>
        </w:rPr>
        <w:t>.</w:t>
      </w:r>
    </w:p>
    <w:p w:rsidRPr="00C3433C" w:rsidR="00C3433C" w:rsidP="00C3433C" w:rsidRDefault="00C3433C" w14:paraId="3FCD25DA" w14:textId="77777777">
      <w:pPr>
        <w:shd w:val="clear" w:color="auto" w:fill="FFFFFF"/>
        <w:spacing w:before="150" w:after="225" w:line="240" w:lineRule="auto"/>
        <w:ind w:left="234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CenturyLink will compare the information in the listing database with the request forms (e.g., LSR, EU, and DL).</w:t>
      </w:r>
    </w:p>
    <w:p w:rsidRPr="00C3433C" w:rsidR="00C3433C" w:rsidP="00C3433C" w:rsidRDefault="00C3433C" w14:paraId="3C31FBCF" w14:textId="77777777">
      <w:pPr>
        <w:numPr>
          <w:ilvl w:val="1"/>
          <w:numId w:val="19"/>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If the listing data on the request forms does not match what is currently in the listing database, CenturyLink will update the listing database by correcting the listing information to match the information shown on the request forms.</w:t>
      </w:r>
    </w:p>
    <w:p w:rsidRPr="00C3433C" w:rsidR="00C3433C" w:rsidP="00C3433C" w:rsidRDefault="00C3433C" w14:paraId="6495F5FC" w14:textId="77777777">
      <w:pPr>
        <w:numPr>
          <w:ilvl w:val="1"/>
          <w:numId w:val="20"/>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If the listing data on the request forms matches what currently exists in the listing database, you should issue a DL request to correct the discrepancy.</w:t>
      </w:r>
    </w:p>
    <w:p w:rsidRPr="00C3433C" w:rsidR="00C3433C" w:rsidP="6160CD30" w:rsidRDefault="00C3433C" w14:paraId="680AB0D1" w14:textId="77777777">
      <w:pPr>
        <w:numPr>
          <w:ilvl w:val="0"/>
          <w:numId w:val="9"/>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C3433C" w:rsidR="00C3433C">
        <w:rPr>
          <w:rFonts w:ascii="Arial" w:hAnsi="Arial" w:eastAsia="Times New Roman" w:cs="Arial"/>
          <w:color w:val="000000"/>
          <w:kern w:val="0"/>
          <w:sz w:val="20"/>
          <w:szCs w:val="20"/>
          <w14:ligatures w14:val="none"/>
        </w:rPr>
        <w:t xml:space="preserve">If you contact the Offline Listing Center, </w:t>
      </w:r>
      <w:bookmarkStart w:name="_Int_EKSr15s4" w:id="1068059685"/>
      <w:r w:rsidRPr="00C3433C" w:rsidR="00C3433C">
        <w:rPr>
          <w:rFonts w:ascii="Arial" w:hAnsi="Arial" w:eastAsia="Times New Roman" w:cs="Arial"/>
          <w:color w:val="000000"/>
          <w:kern w:val="0"/>
          <w:sz w:val="20"/>
          <w:szCs w:val="20"/>
          <w14:ligatures w14:val="none"/>
        </w:rPr>
        <w:t>a FBDL</w:t>
      </w:r>
      <w:bookmarkEnd w:id="1068059685"/>
      <w:r w:rsidRPr="00C3433C" w:rsidR="00C3433C">
        <w:rPr>
          <w:rFonts w:ascii="Arial" w:hAnsi="Arial" w:eastAsia="Times New Roman" w:cs="Arial"/>
          <w:color w:val="000000"/>
          <w:kern w:val="0"/>
          <w:sz w:val="20"/>
          <w:szCs w:val="20"/>
          <w14:ligatures w14:val="none"/>
        </w:rPr>
        <w:t xml:space="preserve"> Listing Help Ticket will be created by an Order </w:t>
      </w:r>
      <w:bookmarkStart w:name="_Int_qIpEjePF" w:id="1155707869"/>
      <w:r w:rsidRPr="00C3433C" w:rsidR="00C3433C">
        <w:rPr>
          <w:rFonts w:ascii="Arial" w:hAnsi="Arial" w:eastAsia="Times New Roman" w:cs="Arial"/>
          <w:color w:val="000000"/>
          <w:kern w:val="0"/>
          <w:sz w:val="20"/>
          <w:szCs w:val="20"/>
          <w14:ligatures w14:val="none"/>
        </w:rPr>
        <w:t>Specialist</w:t>
      </w:r>
      <w:bookmarkEnd w:id="1155707869"/>
      <w:r w:rsidRPr="00C3433C" w:rsidR="00C3433C">
        <w:rPr>
          <w:rFonts w:ascii="Arial" w:hAnsi="Arial" w:eastAsia="Times New Roman" w:cs="Arial"/>
          <w:color w:val="000000"/>
          <w:kern w:val="0"/>
          <w:sz w:val="20"/>
          <w:szCs w:val="20"/>
          <w14:ligatures w14:val="none"/>
        </w:rPr>
        <w:t xml:space="preserve"> and you will be provided with a ticket number for each call. For </w:t>
      </w:r>
      <w:r w:rsidRPr="00C3433C" w:rsidR="00C3433C">
        <w:rPr>
          <w:rFonts w:ascii="Arial" w:hAnsi="Arial" w:eastAsia="Times New Roman" w:cs="Arial"/>
          <w:color w:val="000000"/>
          <w:kern w:val="0"/>
          <w:sz w:val="20"/>
          <w:szCs w:val="20"/>
          <w14:ligatures w14:val="none"/>
        </w:rPr>
        <w:t xml:space="preserve">additional</w:t>
      </w:r>
      <w:r w:rsidRPr="00C3433C" w:rsidR="00C3433C">
        <w:rPr>
          <w:rFonts w:ascii="Arial" w:hAnsi="Arial" w:eastAsia="Times New Roman" w:cs="Arial"/>
          <w:color w:val="000000"/>
          <w:kern w:val="0"/>
          <w:sz w:val="20"/>
          <w:szCs w:val="20"/>
          <w14:ligatures w14:val="none"/>
        </w:rPr>
        <w:t xml:space="preserve"> information regarding the FBDL Listing Help Ticket Process refer to the </w:t>
      </w:r>
      <w:hyperlink w:history="1" r:id="Re9717d26222a4e18">
        <w:r w:rsidRPr="00C3433C" w:rsidR="00C3433C">
          <w:rPr>
            <w:rFonts w:ascii="Arial" w:hAnsi="Arial" w:eastAsia="Times New Roman" w:cs="Arial"/>
            <w:color w:val="006BBD"/>
            <w:kern w:val="0"/>
            <w:sz w:val="20"/>
            <w:szCs w:val="20"/>
            <w:u w:val="single"/>
            <w14:ligatures w14:val="none"/>
          </w:rPr>
          <w:t>Directory Listing Providers Business Procedures</w:t>
        </w:r>
      </w:hyperlink>
      <w:r w:rsidRPr="00C3433C" w:rsidR="00C3433C">
        <w:rPr>
          <w:rFonts w:ascii="Arial" w:hAnsi="Arial" w:eastAsia="Times New Roman" w:cs="Arial"/>
          <w:color w:val="000000"/>
          <w:kern w:val="0"/>
          <w:sz w:val="20"/>
          <w:szCs w:val="20"/>
          <w14:ligatures w14:val="none"/>
        </w:rPr>
        <w:t>.</w:t>
      </w:r>
    </w:p>
    <w:p w:rsidRPr="00C3433C" w:rsidR="00C3433C" w:rsidP="00C3433C" w:rsidRDefault="00C3433C" w14:paraId="7D2E2DD2"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Maintenance of Foreign Listings</w:t>
      </w:r>
    </w:p>
    <w:p w:rsidRPr="00C3433C" w:rsidR="00C3433C" w:rsidP="00C3433C" w:rsidRDefault="00C3433C" w14:paraId="6FA0C0B4" w14:textId="77777777">
      <w:pPr>
        <w:numPr>
          <w:ilvl w:val="1"/>
          <w:numId w:val="21"/>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Directory publication decisions (</w:t>
      </w:r>
      <w:proofErr w:type="gramStart"/>
      <w:r w:rsidRPr="00C3433C">
        <w:rPr>
          <w:rFonts w:ascii="Arial" w:hAnsi="Arial" w:eastAsia="Times New Roman" w:cs="Arial"/>
          <w:color w:val="000000"/>
          <w:kern w:val="0"/>
          <w:sz w:val="20"/>
          <w:szCs w:val="20"/>
          <w14:ligatures w14:val="none"/>
        </w:rPr>
        <w:t>e.g.</w:t>
      </w:r>
      <w:proofErr w:type="gramEnd"/>
      <w:r w:rsidRPr="00C3433C">
        <w:rPr>
          <w:rFonts w:ascii="Arial" w:hAnsi="Arial" w:eastAsia="Times New Roman" w:cs="Arial"/>
          <w:color w:val="000000"/>
          <w:kern w:val="0"/>
          <w:sz w:val="20"/>
          <w:szCs w:val="20"/>
          <w14:ligatures w14:val="none"/>
        </w:rPr>
        <w:t xml:space="preserve"> which communities to include in each directory or whether to interfile or sectionalize community listings) are the responsibility of </w:t>
      </w:r>
      <w:proofErr w:type="spellStart"/>
      <w:r w:rsidRPr="00C3433C">
        <w:rPr>
          <w:rFonts w:ascii="Arial" w:hAnsi="Arial" w:eastAsia="Times New Roman" w:cs="Arial"/>
          <w:color w:val="000000"/>
          <w:kern w:val="0"/>
          <w:sz w:val="20"/>
          <w:szCs w:val="20"/>
          <w14:ligatures w14:val="none"/>
        </w:rPr>
        <w:t>Thryv</w:t>
      </w:r>
      <w:proofErr w:type="spellEnd"/>
      <w:r w:rsidRPr="00C3433C">
        <w:rPr>
          <w:rFonts w:ascii="Arial" w:hAnsi="Arial" w:eastAsia="Times New Roman" w:cs="Arial"/>
          <w:color w:val="000000"/>
          <w:kern w:val="0"/>
          <w:sz w:val="20"/>
          <w:szCs w:val="20"/>
          <w14:ligatures w14:val="none"/>
        </w:rPr>
        <w:t>, Inc.</w:t>
      </w:r>
    </w:p>
    <w:p w:rsidRPr="00C3433C" w:rsidR="00C3433C" w:rsidP="00C3433C" w:rsidRDefault="00C3433C" w14:paraId="050DBD7E" w14:textId="77777777">
      <w:pPr>
        <w:numPr>
          <w:ilvl w:val="1"/>
          <w:numId w:val="22"/>
        </w:numPr>
        <w:shd w:val="clear" w:color="auto" w:fill="FFFFFF"/>
        <w:spacing w:after="0" w:line="240" w:lineRule="auto"/>
        <w:ind w:left="234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The Real White Pages</w:t>
      </w:r>
      <w:r w:rsidRPr="00C3433C">
        <w:rPr>
          <w:rFonts w:ascii="Arial" w:hAnsi="Arial" w:eastAsia="Times New Roman" w:cs="Arial"/>
          <w:color w:val="000000"/>
          <w:kern w:val="0"/>
          <w:sz w:val="20"/>
          <w:szCs w:val="20"/>
          <w:vertAlign w:val="superscript"/>
          <w14:ligatures w14:val="none"/>
        </w:rPr>
        <w:t>®</w:t>
      </w:r>
      <w:r w:rsidRPr="00C3433C">
        <w:rPr>
          <w:rFonts w:ascii="Arial" w:hAnsi="Arial" w:eastAsia="Times New Roman" w:cs="Arial"/>
          <w:color w:val="000000"/>
          <w:kern w:val="0"/>
          <w:sz w:val="20"/>
          <w:szCs w:val="20"/>
          <w14:ligatures w14:val="none"/>
        </w:rPr>
        <w:t> section of a directory may be interfiled to include multiple communities and exchanges or it may include separate sections based on the publisher's criteria (</w:t>
      </w:r>
      <w:proofErr w:type="gramStart"/>
      <w:r w:rsidRPr="00C3433C">
        <w:rPr>
          <w:rFonts w:ascii="Arial" w:hAnsi="Arial" w:eastAsia="Times New Roman" w:cs="Arial"/>
          <w:color w:val="000000"/>
          <w:kern w:val="0"/>
          <w:sz w:val="20"/>
          <w:szCs w:val="20"/>
          <w14:ligatures w14:val="none"/>
        </w:rPr>
        <w:t>e.g.</w:t>
      </w:r>
      <w:proofErr w:type="gramEnd"/>
      <w:r w:rsidRPr="00C3433C">
        <w:rPr>
          <w:rFonts w:ascii="Arial" w:hAnsi="Arial" w:eastAsia="Times New Roman" w:cs="Arial"/>
          <w:color w:val="000000"/>
          <w:kern w:val="0"/>
          <w:sz w:val="20"/>
          <w:szCs w:val="20"/>
          <w14:ligatures w14:val="none"/>
        </w:rPr>
        <w:t xml:space="preserve"> by discrete community or other relevant geographic division).</w:t>
      </w:r>
    </w:p>
    <w:p w:rsidRPr="00C3433C" w:rsidR="00C3433C" w:rsidP="00C3433C" w:rsidRDefault="00C3433C" w14:paraId="7B2B473D" w14:textId="77777777">
      <w:pPr>
        <w:numPr>
          <w:ilvl w:val="1"/>
          <w:numId w:val="23"/>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 xml:space="preserve">If </w:t>
      </w:r>
      <w:proofErr w:type="spellStart"/>
      <w:r w:rsidRPr="00C3433C">
        <w:rPr>
          <w:rFonts w:ascii="Arial" w:hAnsi="Arial" w:eastAsia="Times New Roman" w:cs="Arial"/>
          <w:color w:val="000000"/>
          <w:kern w:val="0"/>
          <w:sz w:val="20"/>
          <w:szCs w:val="20"/>
          <w14:ligatures w14:val="none"/>
        </w:rPr>
        <w:t>Thryv</w:t>
      </w:r>
      <w:proofErr w:type="spellEnd"/>
      <w:r w:rsidRPr="00C3433C">
        <w:rPr>
          <w:rFonts w:ascii="Arial" w:hAnsi="Arial" w:eastAsia="Times New Roman" w:cs="Arial"/>
          <w:color w:val="000000"/>
          <w:kern w:val="0"/>
          <w:sz w:val="20"/>
          <w:szCs w:val="20"/>
          <w14:ligatures w14:val="none"/>
        </w:rPr>
        <w:t>, Inc. notifies CenturyLink that it intends to change the configuration or scoping of a directory, CenturyLink may provide you with a courtesy notification if changes affect your Foreign Listings.</w:t>
      </w:r>
    </w:p>
    <w:p w:rsidRPr="00C3433C" w:rsidR="00C3433C" w:rsidP="6160CD30" w:rsidRDefault="00C3433C" w14:paraId="4658DF67"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C3433C" w:rsidR="00C3433C">
        <w:rPr>
          <w:rFonts w:ascii="Arial" w:hAnsi="Arial" w:eastAsia="Times New Roman" w:cs="Arial"/>
          <w:color w:val="000000"/>
          <w:kern w:val="0"/>
          <w:sz w:val="20"/>
          <w:szCs w:val="20"/>
          <w14:ligatures w14:val="none"/>
        </w:rPr>
        <w:t xml:space="preserve">While CenturyLink makes every effort to ensure the accuracy of end-users' listing(s), it is possible that inaccurate listing(s) or listing(s) that do not meet CenturyLink's business rules exist prior to your conversion order. You can </w:t>
      </w:r>
      <w:r w:rsidRPr="00C3433C" w:rsidR="00C3433C">
        <w:rPr>
          <w:rFonts w:ascii="Arial" w:hAnsi="Arial" w:eastAsia="Times New Roman" w:cs="Arial"/>
          <w:color w:val="000000"/>
          <w:kern w:val="0"/>
          <w:sz w:val="20"/>
          <w:szCs w:val="20"/>
          <w14:ligatures w14:val="none"/>
        </w:rPr>
        <w:t xml:space="preserve">determine</w:t>
      </w:r>
      <w:r w:rsidRPr="00C3433C" w:rsidR="00C3433C">
        <w:rPr>
          <w:rFonts w:ascii="Arial" w:hAnsi="Arial" w:eastAsia="Times New Roman" w:cs="Arial"/>
          <w:color w:val="000000"/>
          <w:kern w:val="0"/>
          <w:sz w:val="20"/>
          <w:szCs w:val="20"/>
          <w14:ligatures w14:val="none"/>
        </w:rPr>
        <w:t xml:space="preserve"> this by checking Directory Listing Inquiry System (DLIS) or the CSR and requesting changes prior to </w:t>
      </w:r>
      <w:r w:rsidRPr="00C3433C" w:rsidR="00C3433C">
        <w:rPr>
          <w:rFonts w:ascii="Arial" w:hAnsi="Arial" w:eastAsia="Times New Roman" w:cs="Arial"/>
          <w:color w:val="000000"/>
          <w:kern w:val="0"/>
          <w:sz w:val="20"/>
          <w:szCs w:val="20"/>
          <w14:ligatures w14:val="none"/>
        </w:rPr>
        <w:t xml:space="preserve">submitting</w:t>
      </w:r>
      <w:r w:rsidRPr="00C3433C" w:rsidR="00C3433C">
        <w:rPr>
          <w:rFonts w:ascii="Arial" w:hAnsi="Arial" w:eastAsia="Times New Roman" w:cs="Arial"/>
          <w:color w:val="000000"/>
          <w:kern w:val="0"/>
          <w:sz w:val="20"/>
          <w:szCs w:val="20"/>
          <w14:ligatures w14:val="none"/>
        </w:rPr>
        <w:t xml:space="preserve"> a conversion order. If, however, the Offline Listing Center </w:t>
      </w:r>
      <w:r w:rsidRPr="00C3433C" w:rsidR="00C3433C">
        <w:rPr>
          <w:rFonts w:ascii="Arial" w:hAnsi="Arial" w:eastAsia="Times New Roman" w:cs="Arial"/>
          <w:color w:val="000000"/>
          <w:kern w:val="0"/>
          <w:sz w:val="20"/>
          <w:szCs w:val="20"/>
          <w14:ligatures w14:val="none"/>
        </w:rPr>
        <w:t xml:space="preserve">identifies</w:t>
      </w:r>
      <w:r w:rsidRPr="00C3433C" w:rsidR="00C3433C">
        <w:rPr>
          <w:rFonts w:ascii="Arial" w:hAnsi="Arial" w:eastAsia="Times New Roman" w:cs="Arial"/>
          <w:color w:val="000000"/>
          <w:kern w:val="0"/>
          <w:sz w:val="20"/>
          <w:szCs w:val="20"/>
          <w14:ligatures w14:val="none"/>
        </w:rPr>
        <w:t xml:space="preserve"> such listing(s) after your conversion order has processed, they will query you and request a correcting order. If a correcting order is not received within ten (10) business days for the erred listing(s), the Offline Listing Center may update/</w:t>
      </w:r>
      <w:r w:rsidRPr="00C3433C" w:rsidR="00C3433C">
        <w:rPr>
          <w:rFonts w:ascii="Arial" w:hAnsi="Arial" w:eastAsia="Times New Roman" w:cs="Arial"/>
          <w:color w:val="000000"/>
          <w:kern w:val="0"/>
          <w:sz w:val="20"/>
          <w:szCs w:val="20"/>
          <w14:ligatures w14:val="none"/>
        </w:rPr>
        <w:t xml:space="preserve">delete</w:t>
      </w:r>
      <w:r w:rsidRPr="00C3433C" w:rsidR="00C3433C">
        <w:rPr>
          <w:rFonts w:ascii="Arial" w:hAnsi="Arial" w:eastAsia="Times New Roman" w:cs="Arial"/>
          <w:color w:val="000000"/>
          <w:kern w:val="0"/>
          <w:sz w:val="20"/>
          <w:szCs w:val="20"/>
          <w14:ligatures w14:val="none"/>
        </w:rPr>
        <w:t xml:space="preserve"> the listing(s) following the </w:t>
      </w:r>
      <w:r w:rsidRPr="00C3433C" w:rsidR="00C3433C">
        <w:rPr>
          <w:rFonts w:ascii="Arial" w:hAnsi="Arial" w:eastAsia="Times New Roman" w:cs="Arial"/>
          <w:color w:val="000000"/>
          <w:kern w:val="0"/>
          <w:sz w:val="20"/>
          <w:szCs w:val="20"/>
          <w14:ligatures w14:val="none"/>
        </w:rPr>
        <w:t xml:space="preserve">initial</w:t>
      </w:r>
      <w:r w:rsidRPr="00C3433C" w:rsidR="00C3433C">
        <w:rPr>
          <w:rFonts w:ascii="Arial" w:hAnsi="Arial" w:eastAsia="Times New Roman" w:cs="Arial"/>
          <w:color w:val="000000"/>
          <w:kern w:val="0"/>
          <w:sz w:val="20"/>
          <w:szCs w:val="20"/>
          <w14:ligatures w14:val="none"/>
        </w:rPr>
        <w:t xml:space="preserve"> query and will </w:t>
      </w:r>
      <w:r w:rsidRPr="00C3433C" w:rsidR="00C3433C">
        <w:rPr>
          <w:rFonts w:ascii="Arial" w:hAnsi="Arial" w:eastAsia="Times New Roman" w:cs="Arial"/>
          <w:color w:val="000000"/>
          <w:kern w:val="0"/>
          <w:sz w:val="20"/>
          <w:szCs w:val="20"/>
          <w14:ligatures w14:val="none"/>
        </w:rPr>
        <w:t xml:space="preserve">notify you</w:t>
      </w:r>
      <w:r w:rsidRPr="00C3433C" w:rsidR="00C3433C">
        <w:rPr>
          <w:rFonts w:ascii="Arial" w:hAnsi="Arial" w:eastAsia="Times New Roman" w:cs="Arial"/>
          <w:color w:val="000000"/>
          <w:kern w:val="0"/>
          <w:sz w:val="20"/>
          <w:szCs w:val="20"/>
          <w14:ligatures w14:val="none"/>
        </w:rPr>
        <w:t xml:space="preserve"> of the change via e-mail (unless </w:t>
      </w:r>
      <w:bookmarkStart w:name="_Int_T6qqsl3Q" w:id="358925450"/>
      <w:r w:rsidRPr="00C3433C" w:rsidR="00C3433C">
        <w:rPr>
          <w:rFonts w:ascii="Arial" w:hAnsi="Arial" w:eastAsia="Times New Roman" w:cs="Arial"/>
          <w:color w:val="000000"/>
          <w:kern w:val="0"/>
          <w:sz w:val="20"/>
          <w:szCs w:val="20"/>
          <w14:ligatures w14:val="none"/>
        </w:rPr>
        <w:t>other wise</w:t>
      </w:r>
      <w:bookmarkEnd w:id="358925450"/>
      <w:r w:rsidRPr="00C3433C" w:rsidR="00C3433C">
        <w:rPr>
          <w:rFonts w:ascii="Arial" w:hAnsi="Arial" w:eastAsia="Times New Roman" w:cs="Arial"/>
          <w:color w:val="000000"/>
          <w:kern w:val="0"/>
          <w:sz w:val="20"/>
          <w:szCs w:val="20"/>
          <w14:ligatures w14:val="none"/>
        </w:rPr>
        <w:t xml:space="preserve"> specified).</w:t>
      </w:r>
    </w:p>
    <w:p w:rsidRPr="00C3433C" w:rsidR="00C3433C" w:rsidP="00C3433C" w:rsidRDefault="00C3433C" w14:paraId="5A7F5027"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billing" w:id="9"/>
      <w:bookmarkEnd w:id="9"/>
      <w:r w:rsidRPr="00C3433C">
        <w:rPr>
          <w:rFonts w:ascii="Arial" w:hAnsi="Arial" w:eastAsia="Times New Roman" w:cs="Arial"/>
          <w:b/>
          <w:bCs/>
          <w:color w:val="000000"/>
          <w:kern w:val="0"/>
          <w:sz w:val="21"/>
          <w:szCs w:val="21"/>
          <w14:ligatures w14:val="none"/>
        </w:rPr>
        <w:t>Billing</w:t>
      </w:r>
    </w:p>
    <w:p w:rsidRPr="00C3433C" w:rsidR="00C3433C" w:rsidP="39F91700" w:rsidRDefault="00C3433C" w14:paraId="3A5BAA0B" w14:textId="713CAA4E">
      <w:pPr>
        <w:pStyle w:val="Normal"/>
        <w:spacing w:before="120" w:beforeAutospacing="off" w:after="240" w:afterAutospacing="off" w:line="240" w:lineRule="auto"/>
        <w:rPr>
          <w:rFonts w:ascii="Arial" w:hAnsi="Arial" w:eastAsia="Arial" w:cs="Arial"/>
          <w:noProof w:val="0"/>
          <w:color w:val="FF0000"/>
          <w:sz w:val="20"/>
          <w:szCs w:val="20"/>
          <w:lang w:val="en-US"/>
        </w:rPr>
      </w:pPr>
      <w:r w:rsidRPr="00C3433C" w:rsidR="00C3433C">
        <w:rPr>
          <w:rFonts w:ascii="Arial" w:hAnsi="Arial" w:eastAsia="Times New Roman" w:cs="Arial"/>
          <w:color w:val="000000"/>
          <w:kern w:val="0"/>
          <w:sz w:val="20"/>
          <w:szCs w:val="20"/>
          <w14:ligatures w14:val="none"/>
        </w:rPr>
        <w:t xml:space="preserve">Premium and Privacy Listings for all services, excluding </w:t>
      </w:r>
      <w:r w:rsidRPr="00C3433C" w:rsidR="00C3433C">
        <w:rPr>
          <w:rFonts w:ascii="Arial" w:hAnsi="Arial" w:eastAsia="Times New Roman" w:cs="Arial"/>
          <w:color w:val="000000"/>
          <w:kern w:val="0"/>
          <w:sz w:val="20"/>
          <w:szCs w:val="20"/>
          <w14:ligatures w14:val="none"/>
        </w:rPr>
        <w:t>FBD</w:t>
      </w:r>
      <w:r w:rsidRPr="00C3433C" w:rsidR="00C3433C">
        <w:rPr>
          <w:rFonts w:ascii="Arial" w:hAnsi="Arial" w:eastAsia="Times New Roman" w:cs="Arial"/>
          <w:color w:val="000000"/>
          <w:kern w:val="0"/>
          <w:sz w:val="20"/>
          <w:szCs w:val="20"/>
          <w14:ligatures w14:val="none"/>
        </w:rPr>
        <w:t xml:space="preserve">L, are billed </w:t>
      </w:r>
      <w:r w:rsidRPr="00C3433C" w:rsidR="3E4AF6BF">
        <w:rPr>
          <w:rFonts w:ascii="Arial" w:hAnsi="Arial" w:eastAsia="Times New Roman" w:cs="Arial"/>
          <w:color w:val="000000"/>
          <w:kern w:val="0"/>
          <w:sz w:val="20"/>
          <w:szCs w:val="20"/>
          <w14:ligatures w14:val="none"/>
        </w:rPr>
        <w:t>i</w:t>
      </w:r>
      <w:r w:rsidRPr="00C3433C" w:rsidR="00C3433C">
        <w:rPr>
          <w:rFonts w:ascii="Arial" w:hAnsi="Arial" w:eastAsia="Times New Roman" w:cs="Arial"/>
          <w:color w:val="000000"/>
          <w:kern w:val="0"/>
          <w:sz w:val="20"/>
          <w:szCs w:val="20"/>
          <w14:ligatures w14:val="none"/>
        </w:rPr>
        <w:t>n</w:t>
      </w:r>
      <w:r w:rsidRPr="00C3433C" w:rsidR="4BEA830D">
        <w:rPr>
          <w:rFonts w:ascii="Arial" w:hAnsi="Arial" w:eastAsia="Times New Roman" w:cs="Arial"/>
          <w:color w:val="000000"/>
          <w:kern w:val="0"/>
          <w:sz w:val="20"/>
          <w:szCs w:val="20"/>
          <w14:ligatures w14:val="none"/>
        </w:rPr>
        <w:t xml:space="preserve"> </w:t>
      </w:r>
      <w:r w:rsidRPr="7A70AEA0" w:rsidR="4BEA830D">
        <w:rPr>
          <w:rFonts w:ascii="Arial" w:hAnsi="Arial" w:eastAsia="Times New Roman" w:cs="Arial"/>
          <w:color w:val="C00000"/>
          <w:kern w:val="0"/>
          <w:sz w:val="20"/>
          <w:szCs w:val="20"/>
          <w14:ligatures w14:val="none"/>
        </w:rPr>
        <w:t>Ensemble</w:t>
      </w:r>
      <w:r w:rsidRPr="7A70AEA0" w:rsidR="00C3433C">
        <w:rPr>
          <w:rFonts w:ascii="Arial" w:hAnsi="Arial" w:eastAsia="Times New Roman" w:cs="Arial"/>
          <w:strike w:val="1"/>
          <w:color w:val="C00000"/>
          <w:kern w:val="0"/>
          <w:sz w:val="20"/>
          <w:szCs w:val="20"/>
          <w14:ligatures w14:val="none"/>
        </w:rPr>
        <w:t xml:space="preserve"> a Customer Records and Information System (CRIS) end-user or your summary bill</w:t>
      </w:r>
      <w:r w:rsidRPr="00C3433C" w:rsidR="00C3433C">
        <w:rPr>
          <w:rFonts w:ascii="Arial" w:hAnsi="Arial" w:eastAsia="Times New Roman" w:cs="Arial"/>
          <w:color w:val="000000"/>
          <w:kern w:val="0"/>
          <w:sz w:val="20"/>
          <w:szCs w:val="20"/>
          <w14:ligatures w14:val="none"/>
        </w:rPr>
        <w:t>.</w:t>
      </w:r>
      <w:r w:rsidRPr="39F91700" w:rsidR="39693B41">
        <w:rPr>
          <w:rFonts w:ascii="Arial" w:hAnsi="Arial" w:eastAsia="Arial" w:cs="Arial"/>
          <w:b w:val="0"/>
          <w:bCs w:val="0"/>
          <w:i w:val="0"/>
          <w:iCs w:val="0"/>
          <w:caps w:val="0"/>
          <w:smallCaps w:val="0"/>
          <w:noProof w:val="0"/>
          <w:color w:val="FF0000"/>
          <w:sz w:val="22"/>
          <w:szCs w:val="22"/>
          <w:lang w:val="en-US"/>
        </w:rPr>
        <w:t xml:space="preserve"> </w:t>
      </w:r>
      <w:r w:rsidRPr="39F91700" w:rsidR="36D15394">
        <w:rPr>
          <w:rFonts w:ascii="Arial" w:hAnsi="Arial" w:eastAsia="Arial" w:cs="Arial"/>
          <w:noProof w:val="0"/>
          <w:color w:val="FF0000"/>
          <w:sz w:val="20"/>
          <w:szCs w:val="20"/>
          <w:lang w:val="en-US"/>
        </w:rPr>
        <w:t xml:space="preserve">Ensemble is the new billing system for customers. For questions about the bill, please follow the instructions on the reverse side of each billing statement. </w:t>
      </w:r>
    </w:p>
    <w:p w:rsidRPr="00C3433C" w:rsidR="00C3433C" w:rsidP="59D1810E" w:rsidRDefault="00C3433C" w14:paraId="6132CAEC" w14:textId="4175C3DE">
      <w:pPr>
        <w:pStyle w:val="Normal"/>
        <w:shd w:val="clear" w:color="auto" w:fill="FFFFFF" w:themeFill="background1"/>
        <w:spacing w:before="150" w:after="0" w:line="240" w:lineRule="auto"/>
        <w:rPr>
          <w:rFonts w:ascii="Arial" w:hAnsi="Arial" w:eastAsia="Arial" w:cs="Arial"/>
          <w:noProof w:val="0"/>
          <w:kern w:val="0"/>
          <w:sz w:val="22"/>
          <w:szCs w:val="22"/>
          <w:lang w:val="en-US"/>
          <w14:ligatures w14:val="none"/>
        </w:rPr>
      </w:pPr>
      <w:r w:rsidRPr="59D1810E" w:rsidR="36D15394">
        <w:rPr>
          <w:rFonts w:ascii="Arial" w:hAnsi="Arial" w:eastAsia="Arial" w:cs="Arial"/>
          <w:noProof w:val="0"/>
          <w:color w:val="FF0000"/>
          <w:sz w:val="20"/>
          <w:szCs w:val="20"/>
          <w:lang w:val="en-US"/>
        </w:rPr>
        <w:t>The Ensemble bill is described</w:t>
      </w:r>
      <w:r w:rsidRPr="59D1810E" w:rsidR="36D15394">
        <w:rPr>
          <w:rFonts w:ascii="Calibri" w:hAnsi="Calibri" w:eastAsia="Calibri" w:cs="Calibri"/>
          <w:noProof w:val="0"/>
          <w:color w:val="CD5937"/>
          <w:sz w:val="22"/>
          <w:szCs w:val="22"/>
          <w:lang w:val="en-US"/>
        </w:rPr>
        <w:t xml:space="preserve"> </w:t>
      </w:r>
      <w:r w:rsidRPr="59D1810E" w:rsidR="36D15394">
        <w:rPr>
          <w:rFonts w:ascii="Calibri" w:hAnsi="Calibri" w:eastAsia="Calibri" w:cs="Calibri"/>
          <w:noProof w:val="0"/>
          <w:color w:val="FF0000"/>
          <w:sz w:val="22"/>
          <w:szCs w:val="22"/>
          <w:lang w:val="en-US"/>
        </w:rPr>
        <w:t>in</w:t>
      </w:r>
      <w:r w:rsidRPr="59D1810E" w:rsidR="36D15394">
        <w:rPr>
          <w:rFonts w:ascii="Calibri" w:hAnsi="Calibri" w:eastAsia="Calibri" w:cs="Calibri"/>
          <w:noProof w:val="0"/>
          <w:color w:val="CD5937"/>
          <w:sz w:val="22"/>
          <w:szCs w:val="22"/>
          <w:lang w:val="en-US"/>
        </w:rPr>
        <w:t> </w:t>
      </w:r>
      <w:hyperlink r:id="R2879ac591de94968">
        <w:r w:rsidRPr="59D1810E" w:rsidR="36D15394">
          <w:rPr>
            <w:rStyle w:val="Hyperlink"/>
            <w:rFonts w:ascii="Calibri" w:hAnsi="Calibri" w:eastAsia="Calibri" w:cs="Calibri"/>
            <w:strike w:val="0"/>
            <w:dstrike w:val="0"/>
            <w:noProof w:val="0"/>
            <w:color w:val="0563C1"/>
            <w:sz w:val="22"/>
            <w:szCs w:val="22"/>
            <w:u w:val="single"/>
            <w:lang w:val="en-US"/>
          </w:rPr>
          <w:t>Billing Information – Ensemble</w:t>
        </w:r>
      </w:hyperlink>
    </w:p>
    <w:p w:rsidRPr="00C3433C" w:rsidR="00C3433C" w:rsidP="192501E3" w:rsidRDefault="00C3433C" w14:paraId="749FA901"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C3433C" w:rsidR="00C3433C">
        <w:rPr>
          <w:rFonts w:ascii="Arial" w:hAnsi="Arial" w:eastAsia="Times New Roman" w:cs="Arial"/>
          <w:color w:val="000000"/>
          <w:kern w:val="0"/>
          <w:sz w:val="20"/>
          <w:szCs w:val="20"/>
          <w14:ligatures w14:val="none"/>
        </w:rPr>
        <w:t xml:space="preserve">Billing for Premium and Privacy FBDL will reflect charges for listings </w:t>
      </w:r>
      <w:r w:rsidRPr="00C3433C" w:rsidR="00C3433C">
        <w:rPr>
          <w:rFonts w:ascii="Arial" w:hAnsi="Arial" w:eastAsia="Times New Roman" w:cs="Arial"/>
          <w:color w:val="000000"/>
          <w:kern w:val="0"/>
          <w:sz w:val="20"/>
          <w:szCs w:val="20"/>
          <w14:ligatures w14:val="none"/>
        </w:rPr>
        <w:t>retained</w:t>
      </w:r>
      <w:r w:rsidRPr="00C3433C" w:rsidR="00C3433C">
        <w:rPr>
          <w:rFonts w:ascii="Arial" w:hAnsi="Arial" w:eastAsia="Times New Roman" w:cs="Arial"/>
          <w:color w:val="000000"/>
          <w:kern w:val="0"/>
          <w:sz w:val="20"/>
          <w:szCs w:val="20"/>
          <w14:ligatures w14:val="none"/>
        </w:rPr>
        <w:t xml:space="preserve"> in the CenturyLink listing database at the beginning of the current billing month. You will receive credit for the entire month for listings </w:t>
      </w:r>
      <w:r w:rsidRPr="00C3433C" w:rsidR="00C3433C">
        <w:rPr>
          <w:rFonts w:ascii="Arial" w:hAnsi="Arial" w:eastAsia="Times New Roman" w:cs="Arial"/>
          <w:color w:val="000000"/>
          <w:kern w:val="0"/>
          <w:sz w:val="20"/>
          <w:szCs w:val="20"/>
          <w14:ligatures w14:val="none"/>
        </w:rPr>
        <w:t>deleted</w:t>
      </w:r>
      <w:r w:rsidRPr="00C3433C" w:rsidR="00C3433C">
        <w:rPr>
          <w:rFonts w:ascii="Arial" w:hAnsi="Arial" w:eastAsia="Times New Roman" w:cs="Arial"/>
          <w:color w:val="000000"/>
          <w:kern w:val="0"/>
          <w:sz w:val="20"/>
          <w:szCs w:val="20"/>
          <w14:ligatures w14:val="none"/>
        </w:rPr>
        <w:t xml:space="preserve"> from the listing database after the first business day of the </w:t>
      </w:r>
      <w:r w:rsidRPr="00C3433C" w:rsidR="00C3433C">
        <w:rPr>
          <w:rFonts w:ascii="Arial" w:hAnsi="Arial" w:eastAsia="Times New Roman" w:cs="Arial"/>
          <w:color w:val="000000"/>
          <w:kern w:val="0"/>
          <w:sz w:val="20"/>
          <w:szCs w:val="20"/>
          <w14:ligatures w14:val="none"/>
        </w:rPr>
        <w:t>previous</w:t>
      </w:r>
      <w:r w:rsidRPr="00C3433C" w:rsidR="00C3433C">
        <w:rPr>
          <w:rFonts w:ascii="Arial" w:hAnsi="Arial" w:eastAsia="Times New Roman" w:cs="Arial"/>
          <w:color w:val="000000"/>
          <w:kern w:val="0"/>
          <w:sz w:val="20"/>
          <w:szCs w:val="20"/>
          <w14:ligatures w14:val="none"/>
        </w:rPr>
        <w:t xml:space="preserve"> billing month. Premium and Privacy FBDL are billed on a CenturyLink Local Exchange Invoicing System (LEXCIS) invoice. </w:t>
      </w:r>
      <w:bookmarkStart w:name="_Int_uUWaLAUI" w:id="1872479918"/>
      <w:r w:rsidRPr="00C3433C" w:rsidR="00C3433C">
        <w:rPr>
          <w:rFonts w:ascii="Arial" w:hAnsi="Arial" w:eastAsia="Times New Roman" w:cs="Arial"/>
          <w:color w:val="000000"/>
          <w:kern w:val="0"/>
          <w:sz w:val="20"/>
          <w:szCs w:val="20"/>
          <w14:ligatures w14:val="none"/>
        </w:rPr>
        <w:t>Billing contact information will be provided on the invoice in the event you have questions.</w:t>
      </w:r>
      <w:bookmarkEnd w:id="1872479918"/>
    </w:p>
    <w:p w:rsidRPr="00C3433C" w:rsidR="00C3433C" w:rsidP="764CC569" w:rsidRDefault="00C3433C" w14:textId="618DC467" w14:paraId="71AB6FF2">
      <w:pPr>
        <w:pStyle w:val="Normal"/>
        <w:spacing w:before="120" w:beforeAutospacing="off" w:after="240" w:afterAutospacing="off" w:line="259" w:lineRule="auto"/>
        <w:rPr>
          <w:rFonts w:ascii="Arial" w:hAnsi="Arial" w:eastAsia="Arial" w:cs="Arial"/>
          <w:b w:val="0"/>
          <w:bCs w:val="0"/>
          <w:i w:val="0"/>
          <w:iCs w:val="0"/>
          <w:caps w:val="0"/>
          <w:smallCaps w:val="0"/>
          <w:noProof w:val="0"/>
          <w:color w:val="FF0000"/>
          <w:sz w:val="20"/>
          <w:szCs w:val="20"/>
          <w:lang w:val="en-US"/>
        </w:rPr>
      </w:pPr>
      <w:r w:rsidRPr="192501E3" w:rsidR="00C3433C">
        <w:rPr>
          <w:rFonts w:ascii="Arial" w:hAnsi="Arial" w:eastAsia="Times New Roman" w:cs="Arial"/>
          <w:strike w:val="1"/>
          <w:color w:val="FF0000"/>
          <w:kern w:val="0"/>
          <w:sz w:val="20"/>
          <w:szCs w:val="20"/>
          <w14:ligatures w14:val="none"/>
        </w:rPr>
        <w:t>CRIS</w:t>
      </w:r>
      <w:r w:rsidRPr="192501E3" w:rsidR="00C3433C">
        <w:rPr>
          <w:rFonts w:ascii="Arial" w:hAnsi="Arial" w:eastAsia="Times New Roman" w:cs="Arial"/>
          <w:strike w:val="1"/>
          <w:color w:val="FF0000"/>
          <w:kern w:val="0"/>
          <w:sz w:val="20"/>
          <w:szCs w:val="20"/>
          <w14:ligatures w14:val="none"/>
        </w:rPr>
        <w:t xml:space="preserve"> billing is described in </w:t>
      </w:r>
      <w:hyperlink w:history="1" r:id="R5e31996eef4a4ed2">
        <w:r w:rsidRPr="192501E3" w:rsidR="00C3433C">
          <w:rPr>
            <w:rFonts w:ascii="Arial" w:hAnsi="Arial" w:eastAsia="Times New Roman" w:cs="Arial"/>
            <w:strike w:val="1"/>
            <w:color w:val="FF0000"/>
            <w:kern w:val="0"/>
            <w:sz w:val="20"/>
            <w:szCs w:val="20"/>
            <w:u w:val="single"/>
            <w14:ligatures w14:val="none"/>
          </w:rPr>
          <w:t>Billing Information - Customer Records and Information System (</w:t>
        </w:r>
        <w:r w:rsidRPr="192501E3" w:rsidR="00C3433C">
          <w:rPr>
            <w:rFonts w:ascii="Arial" w:hAnsi="Arial" w:eastAsia="Times New Roman" w:cs="Arial"/>
            <w:strike w:val="1"/>
            <w:color w:val="FF0000"/>
            <w:kern w:val="0"/>
            <w:sz w:val="20"/>
            <w:szCs w:val="20"/>
            <w:u w:val="single"/>
            <w14:ligatures w14:val="none"/>
          </w:rPr>
          <w:t>CRIS</w:t>
        </w:r>
        <w:r w:rsidRPr="192501E3" w:rsidR="00C3433C">
          <w:rPr>
            <w:rFonts w:ascii="Arial" w:hAnsi="Arial" w:eastAsia="Times New Roman" w:cs="Arial"/>
            <w:strike w:val="1"/>
            <w:color w:val="FF0000"/>
            <w:kern w:val="0"/>
            <w:sz w:val="20"/>
            <w:szCs w:val="20"/>
            <w:u w:val="single"/>
            <w14:ligatures w14:val="none"/>
          </w:rPr>
          <w:t>)</w:t>
        </w:r>
      </w:hyperlink>
      <w:r w:rsidRPr="192501E3" w:rsidR="00C3433C">
        <w:rPr>
          <w:rFonts w:ascii="Arial" w:hAnsi="Arial" w:eastAsia="Times New Roman" w:cs="Arial"/>
          <w:strike w:val="1"/>
          <w:color w:val="FF0000"/>
          <w:kern w:val="0"/>
          <w:sz w:val="20"/>
          <w:szCs w:val="20"/>
          <w14:ligatures w14:val="none"/>
        </w:rPr>
        <w:t>.</w:t>
      </w:r>
      <w:r w:rsidRPr="764CC569" w:rsidR="6A3CEEA2">
        <w:rPr>
          <w:rFonts w:ascii="Arial" w:hAnsi="Arial" w:eastAsia="Arial" w:cs="Arial"/>
          <w:b w:val="0"/>
          <w:bCs w:val="0"/>
          <w:i w:val="0"/>
          <w:iCs w:val="0"/>
          <w:caps w:val="0"/>
          <w:smallCaps w:val="0"/>
          <w:noProof w:val="0"/>
          <w:color w:val="FF0000"/>
          <w:sz w:val="22"/>
          <w:szCs w:val="22"/>
          <w:lang w:val="en-US"/>
        </w:rPr>
        <w:t xml:space="preserve"> </w:t>
      </w:r>
    </w:p>
    <w:p w:rsidRPr="00C3433C" w:rsidR="00C3433C" w:rsidP="192501E3" w:rsidRDefault="00C3433C" w14:textId="618DC467" w14:paraId="6BDBDDC4">
      <w:pPr>
        <w:pStyle w:val="Normal"/>
        <w:shd w:val="clear" w:color="auto" w:fill="FFFFFF" w:themeFill="background1"/>
        <w:spacing w:after="0" w:line="240" w:lineRule="auto"/>
        <w:rPr>
          <w:rFonts w:ascii="Arial" w:hAnsi="Arial" w:eastAsia="Times New Roman" w:cs="Arial"/>
          <w:color w:val="000000"/>
          <w:kern w:val="0"/>
          <w:sz w:val="20"/>
          <w:szCs w:val="20"/>
          <w14:ligatures w14:val="none"/>
        </w:rPr>
      </w:pPr>
      <w:r w:rsidRPr="00C3433C" w:rsidR="00C3433C">
        <w:rPr>
          <w:rFonts w:ascii="Arial" w:hAnsi="Arial" w:eastAsia="Times New Roman" w:cs="Arial"/>
          <w:color w:val="000000"/>
          <w:kern w:val="0"/>
          <w:sz w:val="20"/>
          <w:szCs w:val="20"/>
          <w14:ligatures w14:val="none"/>
        </w:rPr>
        <w:t>LEXCIS billing is described in </w:t>
      </w:r>
      <w:hyperlink w:history="1" r:id="R4f4d01f338fa4091">
        <w:r w:rsidRPr="00C3433C" w:rsidR="00C3433C">
          <w:rPr>
            <w:rFonts w:ascii="Arial" w:hAnsi="Arial" w:eastAsia="Times New Roman" w:cs="Arial"/>
            <w:color w:val="006BBD"/>
            <w:kern w:val="0"/>
            <w:sz w:val="20"/>
            <w:szCs w:val="20"/>
            <w:u w:val="single"/>
            <w14:ligatures w14:val="none"/>
          </w:rPr>
          <w:t>Billing Information - Local Exchange Carrier Invoice System (LEXCIS)</w:t>
        </w:r>
      </w:hyperlink>
      <w:r w:rsidRPr="00C3433C" w:rsidR="00C3433C">
        <w:rPr>
          <w:rFonts w:ascii="Arial" w:hAnsi="Arial" w:eastAsia="Times New Roman" w:cs="Arial"/>
          <w:color w:val="000000"/>
          <w:kern w:val="0"/>
          <w:sz w:val="20"/>
          <w:szCs w:val="20"/>
          <w14:ligatures w14:val="none"/>
        </w:rPr>
        <w:t>.</w:t>
      </w:r>
    </w:p>
    <w:p w:rsidR="403BC615" w:rsidP="403BC615" w:rsidRDefault="403BC615" w14:paraId="0FBB9F6F" w14:textId="7DA3A440">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C3433C" w:rsidR="00C3433C" w:rsidP="00C3433C" w:rsidRDefault="00C3433C" w14:paraId="6CD79D3D"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training" w:id="10"/>
      <w:bookmarkEnd w:id="10"/>
      <w:r w:rsidRPr="00C3433C">
        <w:rPr>
          <w:rFonts w:ascii="Arial" w:hAnsi="Arial" w:eastAsia="Times New Roman" w:cs="Arial"/>
          <w:b/>
          <w:bCs/>
          <w:color w:val="000000"/>
          <w:kern w:val="0"/>
          <w:sz w:val="26"/>
          <w:szCs w:val="26"/>
          <w14:ligatures w14:val="none"/>
        </w:rPr>
        <w:t>Training</w:t>
      </w:r>
    </w:p>
    <w:p w:rsidRPr="00C3433C" w:rsidR="00C3433C" w:rsidP="192501E3" w:rsidRDefault="00C3433C" w14:paraId="26B822E0" w14:textId="01A093C8">
      <w:pPr>
        <w:shd w:val="clear" w:color="auto" w:fill="FFFFFF" w:themeFill="background1"/>
        <w:spacing w:after="0" w:line="240" w:lineRule="auto"/>
        <w:rPr>
          <w:rFonts w:ascii="Arial" w:hAnsi="Arial" w:eastAsia="Times New Roman" w:cs="Arial"/>
          <w:color w:val="000000"/>
          <w:kern w:val="0"/>
          <w:sz w:val="20"/>
          <w:szCs w:val="20"/>
          <w14:ligatures w14:val="none"/>
        </w:rPr>
      </w:pPr>
      <w:r w:rsidRPr="00C3433C" w:rsidR="00C3433C">
        <w:rPr>
          <w:rFonts w:ascii="Arial" w:hAnsi="Arial" w:eastAsia="Times New Roman" w:cs="Arial"/>
          <w:color w:val="000000"/>
          <w:kern w:val="0"/>
          <w:sz w:val="20"/>
          <w:szCs w:val="20"/>
          <w14:ligatures w14:val="none"/>
        </w:rPr>
        <w:t>View CenturyLink courses by clicking on</w:t>
      </w:r>
      <w:r w:rsidRPr="00C3433C" w:rsidR="7EA18163">
        <w:rPr>
          <w:rFonts w:ascii="Arial" w:hAnsi="Arial" w:eastAsia="Times New Roman" w:cs="Arial"/>
          <w:color w:val="000000"/>
          <w:kern w:val="0"/>
          <w:sz w:val="20"/>
          <w:szCs w:val="20"/>
          <w14:ligatures w14:val="none"/>
        </w:rPr>
        <w:t xml:space="preserve"> </w:t>
      </w:r>
      <w:r w:rsidRPr="192501E3" w:rsidR="7EA18163">
        <w:rPr>
          <w:rFonts w:ascii="Arial" w:hAnsi="Arial" w:eastAsia="Times New Roman" w:cs="Arial"/>
          <w:strike w:val="1"/>
          <w:color w:val="FF0000"/>
          <w:kern w:val="0"/>
          <w:sz w:val="20"/>
          <w:szCs w:val="20"/>
          <w14:ligatures w14:val="none"/>
        </w:rPr>
        <w:t>Course</w:t>
      </w:r>
      <w:r w:rsidRPr="00C3433C" w:rsidR="00C3433C">
        <w:rPr>
          <w:rFonts w:ascii="Arial" w:hAnsi="Arial" w:eastAsia="Times New Roman" w:cs="Arial"/>
          <w:color w:val="000000"/>
          <w:kern w:val="0"/>
          <w:sz w:val="20"/>
          <w:szCs w:val="20"/>
          <w14:ligatures w14:val="none"/>
        </w:rPr>
        <w:t> </w:t>
      </w:r>
      <w:hyperlink r:id="R007fd41839bb4dc3">
        <w:r w:rsidRPr="673DC871" w:rsidR="13061425">
          <w:rPr>
            <w:rStyle w:val="Hyperlink"/>
            <w:rFonts w:ascii="Arial" w:hAnsi="Arial" w:eastAsia="Times New Roman" w:cs="Arial"/>
            <w:color w:val="FF0000"/>
            <w:sz w:val="20"/>
            <w:szCs w:val="20"/>
          </w:rPr>
          <w:t>Training</w:t>
        </w:r>
        <w:r w:rsidRPr="673DC871" w:rsidR="00C3433C">
          <w:rPr>
            <w:rStyle w:val="Hyperlink"/>
            <w:rFonts w:ascii="Arial" w:hAnsi="Arial" w:eastAsia="Times New Roman" w:cs="Arial"/>
            <w:color w:val="FF0000"/>
            <w:sz w:val="20"/>
            <w:szCs w:val="20"/>
          </w:rPr>
          <w:t xml:space="preserve"> </w:t>
        </w:r>
        <w:r w:rsidRPr="192501E3" w:rsidR="00C3433C">
          <w:rPr>
            <w:rStyle w:val="Hyperlink"/>
            <w:rFonts w:ascii="Arial" w:hAnsi="Arial" w:eastAsia="Times New Roman" w:cs="Arial"/>
            <w:sz w:val="20"/>
            <w:szCs w:val="20"/>
          </w:rPr>
          <w:t xml:space="preserve">Catalog</w:t>
        </w:r>
      </w:hyperlink>
      <w:r w:rsidRPr="00C3433C" w:rsidR="00C3433C">
        <w:rPr>
          <w:rFonts w:ascii="Arial" w:hAnsi="Arial" w:eastAsia="Times New Roman" w:cs="Arial"/>
          <w:color w:val="000000"/>
          <w:kern w:val="0"/>
          <w:sz w:val="20"/>
          <w:szCs w:val="20"/>
          <w14:ligatures w14:val="none"/>
        </w:rPr>
        <w:t>.</w:t>
      </w:r>
    </w:p>
    <w:p w:rsidR="764CC569" w:rsidP="764CC569" w:rsidRDefault="764CC569" w14:paraId="77E528A4" w14:textId="2AC5FDE3">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C3433C" w:rsidR="00C3433C" w:rsidP="00C3433C" w:rsidRDefault="00C3433C" w14:paraId="011EACA4"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contacts" w:id="11"/>
      <w:bookmarkEnd w:id="11"/>
      <w:r w:rsidRPr="00C3433C">
        <w:rPr>
          <w:rFonts w:ascii="Arial" w:hAnsi="Arial" w:eastAsia="Times New Roman" w:cs="Arial"/>
          <w:b/>
          <w:bCs/>
          <w:color w:val="000000"/>
          <w:kern w:val="0"/>
          <w:sz w:val="21"/>
          <w:szCs w:val="21"/>
          <w14:ligatures w14:val="none"/>
        </w:rPr>
        <w:t>Contacts</w:t>
      </w:r>
    </w:p>
    <w:p w:rsidRPr="00C3433C" w:rsidR="00C3433C" w:rsidP="00C3433C" w:rsidRDefault="00C3433C" w14:paraId="10D1CB13" w14:textId="77777777">
      <w:pPr>
        <w:shd w:val="clear" w:color="auto" w:fill="FFFFFF"/>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CenturyLink contact information is available in the </w:t>
      </w:r>
      <w:hyperlink w:history="1" r:id="rId59">
        <w:r w:rsidRPr="00C3433C">
          <w:rPr>
            <w:rFonts w:ascii="Arial" w:hAnsi="Arial" w:eastAsia="Times New Roman" w:cs="Arial"/>
            <w:color w:val="006BBD"/>
            <w:kern w:val="0"/>
            <w:sz w:val="20"/>
            <w:szCs w:val="20"/>
            <w:u w:val="single"/>
            <w14:ligatures w14:val="none"/>
          </w:rPr>
          <w:t>Wholesale Customer Contacts</w:t>
        </w:r>
      </w:hyperlink>
      <w:r w:rsidRPr="00C3433C">
        <w:rPr>
          <w:rFonts w:ascii="Arial" w:hAnsi="Arial" w:eastAsia="Times New Roman" w:cs="Arial"/>
          <w:color w:val="000000"/>
          <w:kern w:val="0"/>
          <w:sz w:val="20"/>
          <w:szCs w:val="20"/>
          <w14:ligatures w14:val="none"/>
        </w:rPr>
        <w:t>.</w:t>
      </w:r>
    </w:p>
    <w:p w:rsidRPr="00C3433C" w:rsidR="00C3433C" w:rsidP="00C3433C" w:rsidRDefault="00C3433C" w14:paraId="5B6853EB" w14:textId="77777777">
      <w:pPr>
        <w:shd w:val="clear" w:color="auto" w:fill="FFFFFF"/>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Your initial point of contact is your CenturyLink Sales Executive. If you do not know your CenturyLink Sales Executive, </w:t>
      </w:r>
      <w:hyperlink w:history="1" r:id="rId60">
        <w:r w:rsidRPr="00C3433C">
          <w:rPr>
            <w:rFonts w:ascii="Arial" w:hAnsi="Arial" w:eastAsia="Times New Roman" w:cs="Arial"/>
            <w:color w:val="006BBD"/>
            <w:kern w:val="0"/>
            <w:sz w:val="20"/>
            <w:szCs w:val="20"/>
            <w:u w:val="single"/>
            <w14:ligatures w14:val="none"/>
          </w:rPr>
          <w:t>click here for additional information</w:t>
        </w:r>
      </w:hyperlink>
      <w:r w:rsidRPr="00C3433C">
        <w:rPr>
          <w:rFonts w:ascii="Arial" w:hAnsi="Arial" w:eastAsia="Times New Roman" w:cs="Arial"/>
          <w:color w:val="000000"/>
          <w:kern w:val="0"/>
          <w:sz w:val="20"/>
          <w:szCs w:val="20"/>
          <w14:ligatures w14:val="none"/>
        </w:rPr>
        <w:t>. Once CenturyLink has received your completed New Customer Questionnaire, a CenturyLink Listing Account Manager will be assigned to you.  If you have a question, concern, or issue regarding your FBDL LRs or listings order(s), you may call the Offline Center for assistance.  CenturyLink contact information is available in the </w:t>
      </w:r>
      <w:hyperlink w:history="1" r:id="rId61">
        <w:r w:rsidRPr="00C3433C">
          <w:rPr>
            <w:rFonts w:ascii="Arial" w:hAnsi="Arial" w:eastAsia="Times New Roman" w:cs="Arial"/>
            <w:color w:val="006BBD"/>
            <w:kern w:val="0"/>
            <w:sz w:val="20"/>
            <w:szCs w:val="20"/>
            <w:u w:val="single"/>
            <w14:ligatures w14:val="none"/>
          </w:rPr>
          <w:t>Wholesale Customer Contacts</w:t>
        </w:r>
      </w:hyperlink>
      <w:r w:rsidRPr="00C3433C">
        <w:rPr>
          <w:rFonts w:ascii="Arial" w:hAnsi="Arial" w:eastAsia="Times New Roman" w:cs="Arial"/>
          <w:color w:val="000000"/>
          <w:kern w:val="0"/>
          <w:sz w:val="20"/>
          <w:szCs w:val="20"/>
          <w14:ligatures w14:val="none"/>
        </w:rPr>
        <w:t>.</w:t>
      </w:r>
    </w:p>
    <w:p w:rsidRPr="00C3433C" w:rsidR="00C3433C" w:rsidP="00C3433C" w:rsidRDefault="00C3433C" w14:paraId="4C6856A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3433C">
        <w:rPr>
          <w:rFonts w:ascii="Arial" w:hAnsi="Arial" w:eastAsia="Times New Roman" w:cs="Arial"/>
          <w:color w:val="000000"/>
          <w:kern w:val="0"/>
          <w:sz w:val="20"/>
          <w:szCs w:val="20"/>
          <w14:ligatures w14:val="none"/>
        </w:rPr>
        <w:t xml:space="preserve">Issues outside the provision of basic white page directory listings, such as yellow pages advertising, yellow pages listings, directory coverage, courtesy contact information in the call guide pages or access to premium customer guide pages (phone service pages), applicable listings criteria, white page enhancements, and publication schedules will be the subject of negotiations between you and directory publishers, including </w:t>
      </w:r>
      <w:proofErr w:type="spellStart"/>
      <w:r w:rsidRPr="00C3433C">
        <w:rPr>
          <w:rFonts w:ascii="Arial" w:hAnsi="Arial" w:eastAsia="Times New Roman" w:cs="Arial"/>
          <w:color w:val="000000"/>
          <w:kern w:val="0"/>
          <w:sz w:val="20"/>
          <w:szCs w:val="20"/>
          <w14:ligatures w14:val="none"/>
        </w:rPr>
        <w:t>Thryv</w:t>
      </w:r>
      <w:proofErr w:type="spellEnd"/>
      <w:r w:rsidRPr="00C3433C">
        <w:rPr>
          <w:rFonts w:ascii="Arial" w:hAnsi="Arial" w:eastAsia="Times New Roman" w:cs="Arial"/>
          <w:color w:val="000000"/>
          <w:kern w:val="0"/>
          <w:sz w:val="20"/>
          <w:szCs w:val="20"/>
          <w14:ligatures w14:val="none"/>
        </w:rPr>
        <w:t xml:space="preserve">, Inc. or any other contracted publishers. If necessary, a CenturyLink representative will facilitate discussion between you and </w:t>
      </w:r>
      <w:proofErr w:type="spellStart"/>
      <w:r w:rsidRPr="00C3433C">
        <w:rPr>
          <w:rFonts w:ascii="Arial" w:hAnsi="Arial" w:eastAsia="Times New Roman" w:cs="Arial"/>
          <w:color w:val="000000"/>
          <w:kern w:val="0"/>
          <w:sz w:val="20"/>
          <w:szCs w:val="20"/>
          <w14:ligatures w14:val="none"/>
        </w:rPr>
        <w:t>Thryv</w:t>
      </w:r>
      <w:proofErr w:type="spellEnd"/>
      <w:r w:rsidRPr="00C3433C">
        <w:rPr>
          <w:rFonts w:ascii="Arial" w:hAnsi="Arial" w:eastAsia="Times New Roman" w:cs="Arial"/>
          <w:color w:val="000000"/>
          <w:kern w:val="0"/>
          <w:sz w:val="20"/>
          <w:szCs w:val="20"/>
          <w14:ligatures w14:val="none"/>
        </w:rPr>
        <w:t>, Inc.</w:t>
      </w:r>
    </w:p>
    <w:p w:rsidR="00C3433C" w:rsidP="00C3433C" w:rsidRDefault="00C3433C" w14:paraId="59D1BCAE"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faq" w:id="12"/>
      <w:bookmarkEnd w:id="12"/>
      <w:r w:rsidRPr="00C3433C">
        <w:rPr>
          <w:rFonts w:ascii="Arial" w:hAnsi="Arial" w:eastAsia="Times New Roman" w:cs="Arial"/>
          <w:b/>
          <w:bCs/>
          <w:color w:val="000000"/>
          <w:kern w:val="0"/>
          <w:sz w:val="26"/>
          <w:szCs w:val="26"/>
          <w14:ligatures w14:val="none"/>
        </w:rPr>
        <w:t>Frequently Asked Questions (FAQs)</w:t>
      </w:r>
    </w:p>
    <w:p w:rsidRPr="00C3433C" w:rsidR="00C3433C" w:rsidP="00C3433C" w:rsidRDefault="00C3433C" w14:paraId="5592FDB9"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p>
    <w:p w:rsidRPr="00C3433C" w:rsidR="00C3433C" w:rsidP="00C3433C" w:rsidRDefault="00C3433C" w14:paraId="5E4041E4" w14:textId="77777777">
      <w:pPr>
        <w:shd w:val="clear" w:color="auto" w:fill="FFFFFF"/>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b/>
          <w:bCs/>
          <w:color w:val="000000"/>
          <w:kern w:val="0"/>
          <w:sz w:val="20"/>
          <w:szCs w:val="20"/>
          <w14:ligatures w14:val="none"/>
        </w:rPr>
        <w:t>1. How do I submit my listings to CenturyLink?</w:t>
      </w:r>
      <w:r w:rsidRPr="00C3433C">
        <w:rPr>
          <w:rFonts w:ascii="Arial" w:hAnsi="Arial" w:eastAsia="Times New Roman" w:cs="Arial"/>
          <w:color w:val="000000"/>
          <w:kern w:val="0"/>
          <w:sz w:val="20"/>
          <w:szCs w:val="20"/>
          <w14:ligatures w14:val="none"/>
        </w:rPr>
        <w:br/>
      </w:r>
      <w:r w:rsidRPr="00C3433C">
        <w:rPr>
          <w:rFonts w:ascii="Arial" w:hAnsi="Arial" w:eastAsia="Times New Roman" w:cs="Arial"/>
          <w:color w:val="000000"/>
          <w:kern w:val="0"/>
          <w:sz w:val="20"/>
          <w:szCs w:val="20"/>
          <w14:ligatures w14:val="none"/>
        </w:rPr>
        <w:t>CenturyLink offers an EASE-LSR XML file transmission update process and EASE-LSR GUI ordering solutions.  Manual order submission (by facsimile) is also available and should be negotiated with your Listing Account Manager.</w:t>
      </w:r>
    </w:p>
    <w:p w:rsidRPr="00C3433C" w:rsidR="00C3433C" w:rsidP="00C3433C" w:rsidRDefault="00C3433C" w14:paraId="622CAA22" w14:textId="77777777">
      <w:pPr>
        <w:shd w:val="clear" w:color="auto" w:fill="FFFFFF"/>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b/>
          <w:bCs/>
          <w:color w:val="000000"/>
          <w:kern w:val="0"/>
          <w:sz w:val="20"/>
          <w:szCs w:val="20"/>
          <w14:ligatures w14:val="none"/>
        </w:rPr>
        <w:t>2. If I have negotiated to use the manual ordering process, what forms do I use?</w:t>
      </w:r>
      <w:r w:rsidRPr="00C3433C">
        <w:rPr>
          <w:rFonts w:ascii="Arial" w:hAnsi="Arial" w:eastAsia="Times New Roman" w:cs="Arial"/>
          <w:color w:val="000000"/>
          <w:kern w:val="0"/>
          <w:sz w:val="20"/>
          <w:szCs w:val="20"/>
          <w14:ligatures w14:val="none"/>
        </w:rPr>
        <w:br/>
      </w:r>
      <w:r w:rsidRPr="00C3433C">
        <w:rPr>
          <w:rFonts w:ascii="Arial" w:hAnsi="Arial" w:eastAsia="Times New Roman" w:cs="Arial"/>
          <w:color w:val="000000"/>
          <w:kern w:val="0"/>
          <w:sz w:val="20"/>
          <w:szCs w:val="20"/>
          <w14:ligatures w14:val="none"/>
        </w:rPr>
        <w:t>You must use CenturyLink LSOG forms. CenturyLink does not accept any other version of a manual order form.</w:t>
      </w:r>
    </w:p>
    <w:p w:rsidRPr="00C3433C" w:rsidR="00C3433C" w:rsidP="00C3433C" w:rsidRDefault="00C3433C" w14:paraId="6687C02D" w14:textId="77777777">
      <w:pPr>
        <w:shd w:val="clear" w:color="auto" w:fill="FFFFFF"/>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b/>
          <w:bCs/>
          <w:color w:val="000000"/>
          <w:kern w:val="0"/>
          <w:sz w:val="20"/>
          <w:szCs w:val="20"/>
          <w14:ligatures w14:val="none"/>
        </w:rPr>
        <w:t>3. Which order forms do I use?</w:t>
      </w:r>
      <w:r w:rsidRPr="00C3433C">
        <w:rPr>
          <w:rFonts w:ascii="Arial" w:hAnsi="Arial" w:eastAsia="Times New Roman" w:cs="Arial"/>
          <w:color w:val="000000"/>
          <w:kern w:val="0"/>
          <w:sz w:val="20"/>
          <w:szCs w:val="20"/>
          <w14:ligatures w14:val="none"/>
        </w:rPr>
        <w:br/>
      </w:r>
      <w:r w:rsidRPr="00C3433C">
        <w:rPr>
          <w:rFonts w:ascii="Arial" w:hAnsi="Arial" w:eastAsia="Times New Roman" w:cs="Arial"/>
          <w:color w:val="000000"/>
          <w:kern w:val="0"/>
          <w:sz w:val="20"/>
          <w:szCs w:val="20"/>
          <w14:ligatures w14:val="none"/>
        </w:rPr>
        <w:t>Depending on the service, you will always be required to submit a LSR, EU, and DL Form. The LSOG will aid you in identifying when to use each specific form and the rules for completing it.</w:t>
      </w:r>
    </w:p>
    <w:p w:rsidRPr="00C3433C" w:rsidR="00C3433C" w:rsidP="192501E3" w:rsidRDefault="00C3433C" w14:paraId="00E478C9" w14:textId="0C4083A7">
      <w:pPr>
        <w:shd w:val="clear" w:color="auto" w:fill="FFFFFF" w:themeFill="background1"/>
        <w:spacing w:after="0" w:line="240" w:lineRule="auto"/>
        <w:rPr>
          <w:rFonts w:ascii="Arial" w:hAnsi="Arial" w:eastAsia="Times New Roman" w:cs="Arial"/>
          <w:color w:val="000000"/>
          <w:kern w:val="0"/>
          <w:sz w:val="20"/>
          <w:szCs w:val="20"/>
          <w14:ligatures w14:val="none"/>
        </w:rPr>
      </w:pPr>
      <w:r w:rsidRPr="00C3433C" w:rsidR="00C3433C">
        <w:rPr>
          <w:rFonts w:ascii="Arial" w:hAnsi="Arial" w:eastAsia="Times New Roman" w:cs="Arial"/>
          <w:b w:val="1"/>
          <w:bCs w:val="1"/>
          <w:color w:val="000000"/>
          <w:kern w:val="0"/>
          <w:sz w:val="20"/>
          <w:szCs w:val="20"/>
          <w14:ligatures w14:val="none"/>
        </w:rPr>
        <w:t>4. Will I receive a Firm Order Confirmation for my listing order?</w:t>
      </w:r>
      <w:r w:rsidRPr="00C3433C">
        <w:rPr>
          <w:rFonts w:ascii="Arial" w:hAnsi="Arial" w:eastAsia="Times New Roman" w:cs="Arial"/>
          <w:color w:val="000000"/>
          <w:kern w:val="0"/>
          <w:sz w:val="20"/>
          <w:szCs w:val="20"/>
          <w14:ligatures w14:val="none"/>
        </w:rPr>
        <w:br/>
      </w:r>
      <w:r w:rsidRPr="00C3433C" w:rsidR="00C3433C">
        <w:rPr>
          <w:rFonts w:ascii="Arial" w:hAnsi="Arial" w:eastAsia="Times New Roman" w:cs="Arial"/>
          <w:color w:val="000000"/>
          <w:kern w:val="0"/>
          <w:sz w:val="20"/>
          <w:szCs w:val="20"/>
          <w14:ligatures w14:val="none"/>
        </w:rPr>
        <w:t xml:space="preserve">Yes, if the listing is received via an electronic format, an electronic FOC will be </w:t>
      </w:r>
      <w:r w:rsidRPr="00C3433C" w:rsidR="00C3433C">
        <w:rPr>
          <w:rFonts w:ascii="Arial" w:hAnsi="Arial" w:eastAsia="Times New Roman" w:cs="Arial"/>
          <w:color w:val="000000"/>
          <w:kern w:val="0"/>
          <w:sz w:val="20"/>
          <w:szCs w:val="20"/>
          <w14:ligatures w14:val="none"/>
        </w:rPr>
        <w:t>returned.</w:t>
      </w:r>
      <w:r w:rsidRPr="00C3433C" w:rsidR="00C3433C">
        <w:rPr>
          <w:rFonts w:ascii="Arial" w:hAnsi="Arial" w:eastAsia="Times New Roman" w:cs="Arial"/>
          <w:color w:val="000000"/>
          <w:kern w:val="0"/>
          <w:sz w:val="20"/>
          <w:szCs w:val="20"/>
          <w14:ligatures w14:val="none"/>
        </w:rPr>
        <w:t xml:space="preserve">   FBDL orders </w:t>
      </w:r>
      <w:r w:rsidRPr="00C3433C" w:rsidR="00C3433C">
        <w:rPr>
          <w:rFonts w:ascii="Arial" w:hAnsi="Arial" w:eastAsia="Times New Roman" w:cs="Arial"/>
          <w:color w:val="000000"/>
          <w:kern w:val="0"/>
          <w:sz w:val="20"/>
          <w:szCs w:val="20"/>
          <w14:ligatures w14:val="none"/>
        </w:rPr>
        <w:t>submitted</w:t>
      </w:r>
      <w:r w:rsidRPr="00C3433C" w:rsidR="00C3433C">
        <w:rPr>
          <w:rFonts w:ascii="Arial" w:hAnsi="Arial" w:eastAsia="Times New Roman" w:cs="Arial"/>
          <w:color w:val="000000"/>
          <w:kern w:val="0"/>
          <w:sz w:val="20"/>
          <w:szCs w:val="20"/>
          <w14:ligatures w14:val="none"/>
        </w:rPr>
        <w:t xml:space="preserve"> via </w:t>
      </w:r>
      <w:r w:rsidRPr="00C3433C" w:rsidR="00C3433C">
        <w:rPr>
          <w:rFonts w:ascii="Arial" w:hAnsi="Arial" w:eastAsia="Times New Roman" w:cs="Arial"/>
          <w:color w:val="000000"/>
          <w:kern w:val="0"/>
          <w:sz w:val="20"/>
          <w:szCs w:val="20"/>
          <w14:ligatures w14:val="none"/>
        </w:rPr>
        <w:t>EASE</w:t>
      </w:r>
      <w:r w:rsidRPr="00C3433C" w:rsidR="00C3433C">
        <w:rPr>
          <w:rFonts w:ascii="Arial" w:hAnsi="Arial" w:eastAsia="Times New Roman" w:cs="Arial"/>
          <w:color w:val="000000"/>
          <w:kern w:val="0"/>
          <w:sz w:val="20"/>
          <w:szCs w:val="20"/>
          <w14:ligatures w14:val="none"/>
        </w:rPr>
        <w:t xml:space="preserve">-LSR GUI or </w:t>
      </w:r>
      <w:r w:rsidRPr="00C3433C" w:rsidR="00C3433C">
        <w:rPr>
          <w:rFonts w:ascii="Arial" w:hAnsi="Arial" w:eastAsia="Times New Roman" w:cs="Arial"/>
          <w:color w:val="000000"/>
          <w:kern w:val="0"/>
          <w:sz w:val="20"/>
          <w:szCs w:val="20"/>
          <w14:ligatures w14:val="none"/>
        </w:rPr>
        <w:t>EASE</w:t>
      </w:r>
      <w:r w:rsidRPr="00C3433C" w:rsidR="00C3433C">
        <w:rPr>
          <w:rFonts w:ascii="Arial" w:hAnsi="Arial" w:eastAsia="Times New Roman" w:cs="Arial"/>
          <w:color w:val="000000"/>
          <w:kern w:val="0"/>
          <w:sz w:val="20"/>
          <w:szCs w:val="20"/>
          <w14:ligatures w14:val="none"/>
        </w:rPr>
        <w:t xml:space="preserve">-LSR XML will always receive the </w:t>
      </w:r>
      <w:r w:rsidRPr="00C3433C" w:rsidR="00C3433C">
        <w:rPr>
          <w:rFonts w:ascii="Arial" w:hAnsi="Arial" w:eastAsia="Times New Roman" w:cs="Arial"/>
          <w:color w:val="000000"/>
          <w:kern w:val="0"/>
          <w:sz w:val="20"/>
          <w:szCs w:val="20"/>
          <w14:ligatures w14:val="none"/>
        </w:rPr>
        <w:t>initial</w:t>
      </w:r>
      <w:r w:rsidRPr="00C3433C" w:rsidR="00C3433C">
        <w:rPr>
          <w:rFonts w:ascii="Arial" w:hAnsi="Arial" w:eastAsia="Times New Roman" w:cs="Arial"/>
          <w:color w:val="000000"/>
          <w:kern w:val="0"/>
          <w:sz w:val="20"/>
          <w:szCs w:val="20"/>
          <w14:ligatures w14:val="none"/>
        </w:rPr>
        <w:t xml:space="preserve"> and </w:t>
      </w:r>
      <w:r w:rsidRPr="00C3433C" w:rsidR="00C3433C">
        <w:rPr>
          <w:rFonts w:ascii="Arial" w:hAnsi="Arial" w:eastAsia="Times New Roman" w:cs="Arial"/>
          <w:color w:val="000000"/>
          <w:kern w:val="0"/>
          <w:sz w:val="20"/>
          <w:szCs w:val="20"/>
          <w14:ligatures w14:val="none"/>
        </w:rPr>
        <w:t>subsequent</w:t>
      </w:r>
      <w:r w:rsidRPr="00C3433C" w:rsidR="00C3433C">
        <w:rPr>
          <w:rFonts w:ascii="Arial" w:hAnsi="Arial" w:eastAsia="Times New Roman" w:cs="Arial"/>
          <w:color w:val="000000"/>
          <w:kern w:val="0"/>
          <w:sz w:val="20"/>
          <w:szCs w:val="20"/>
          <w14:ligatures w14:val="none"/>
        </w:rPr>
        <w:t xml:space="preserve"> LRs electronically.  Orders </w:t>
      </w:r>
      <w:r w:rsidRPr="00C3433C" w:rsidR="00C3433C">
        <w:rPr>
          <w:rFonts w:ascii="Arial" w:hAnsi="Arial" w:eastAsia="Times New Roman" w:cs="Arial"/>
          <w:color w:val="000000"/>
          <w:kern w:val="0"/>
          <w:sz w:val="20"/>
          <w:szCs w:val="20"/>
          <w14:ligatures w14:val="none"/>
        </w:rPr>
        <w:t>submitted</w:t>
      </w:r>
      <w:r w:rsidRPr="00C3433C" w:rsidR="00C3433C">
        <w:rPr>
          <w:rFonts w:ascii="Arial" w:hAnsi="Arial" w:eastAsia="Times New Roman" w:cs="Arial"/>
          <w:color w:val="000000"/>
          <w:kern w:val="0"/>
          <w:sz w:val="20"/>
          <w:szCs w:val="20"/>
          <w14:ligatures w14:val="none"/>
        </w:rPr>
        <w:t xml:space="preserve"> manually will receive a manual LR via fax or email.</w:t>
      </w:r>
    </w:p>
    <w:p w:rsidRPr="00C3433C" w:rsidR="00C3433C" w:rsidP="192501E3" w:rsidRDefault="00C3433C" w14:paraId="57FA62DA"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C3433C" w:rsidR="00C3433C">
        <w:rPr>
          <w:rFonts w:ascii="Arial" w:hAnsi="Arial" w:eastAsia="Times New Roman" w:cs="Arial"/>
          <w:b w:val="1"/>
          <w:bCs w:val="1"/>
          <w:color w:val="000000"/>
          <w:kern w:val="0"/>
          <w:sz w:val="20"/>
          <w:szCs w:val="20"/>
          <w14:ligatures w14:val="none"/>
        </w:rPr>
        <w:t xml:space="preserve">5. Will I have an opportunity to check the listings for accuracy before </w:t>
      </w:r>
      <w:bookmarkStart w:name="_Int_4gcZLkeg" w:id="1040519559"/>
      <w:r w:rsidRPr="00C3433C" w:rsidR="00C3433C">
        <w:rPr>
          <w:rFonts w:ascii="Arial" w:hAnsi="Arial" w:eastAsia="Times New Roman" w:cs="Arial"/>
          <w:b w:val="1"/>
          <w:bCs w:val="1"/>
          <w:color w:val="000000"/>
          <w:kern w:val="0"/>
          <w:sz w:val="20"/>
          <w:szCs w:val="20"/>
          <w14:ligatures w14:val="none"/>
        </w:rPr>
        <w:t>directory</w:t>
      </w:r>
      <w:bookmarkEnd w:id="1040519559"/>
      <w:r w:rsidRPr="00C3433C" w:rsidR="00C3433C">
        <w:rPr>
          <w:rFonts w:ascii="Arial" w:hAnsi="Arial" w:eastAsia="Times New Roman" w:cs="Arial"/>
          <w:b w:val="1"/>
          <w:bCs w:val="1"/>
          <w:color w:val="000000"/>
          <w:kern w:val="0"/>
          <w:sz w:val="20"/>
          <w:szCs w:val="20"/>
          <w14:ligatures w14:val="none"/>
        </w:rPr>
        <w:t xml:space="preserve"> closes?</w:t>
      </w:r>
      <w:r w:rsidRPr="00C3433C">
        <w:rPr>
          <w:rFonts w:ascii="Arial" w:hAnsi="Arial" w:eastAsia="Times New Roman" w:cs="Arial"/>
          <w:color w:val="000000"/>
          <w:kern w:val="0"/>
          <w:sz w:val="20"/>
          <w:szCs w:val="20"/>
          <w14:ligatures w14:val="none"/>
        </w:rPr>
        <w:br/>
      </w:r>
      <w:r w:rsidRPr="00C3433C" w:rsidR="00C3433C">
        <w:rPr>
          <w:rFonts w:ascii="Arial" w:hAnsi="Arial" w:eastAsia="Times New Roman" w:cs="Arial"/>
          <w:color w:val="000000"/>
          <w:kern w:val="0"/>
          <w:sz w:val="20"/>
          <w:szCs w:val="20"/>
          <w14:ligatures w14:val="none"/>
        </w:rPr>
        <w:t xml:space="preserve">Yes, you will receive monthly Verification Proofs </w:t>
      </w:r>
      <w:r w:rsidRPr="00C3433C" w:rsidR="00C3433C">
        <w:rPr>
          <w:rFonts w:ascii="Arial" w:hAnsi="Arial" w:eastAsia="Times New Roman" w:cs="Arial"/>
          <w:color w:val="000000"/>
          <w:kern w:val="0"/>
          <w:sz w:val="20"/>
          <w:szCs w:val="20"/>
          <w14:ligatures w14:val="none"/>
        </w:rPr>
        <w:t xml:space="preserve">containing</w:t>
      </w:r>
      <w:r w:rsidRPr="00C3433C" w:rsidR="00C3433C">
        <w:rPr>
          <w:rFonts w:ascii="Arial" w:hAnsi="Arial" w:eastAsia="Times New Roman" w:cs="Arial"/>
          <w:color w:val="000000"/>
          <w:kern w:val="0"/>
          <w:sz w:val="20"/>
          <w:szCs w:val="20"/>
          <w14:ligatures w14:val="none"/>
        </w:rPr>
        <w:t xml:space="preserve"> the appearance of the listings on which there was activity during the previous month. </w:t>
      </w:r>
      <w:bookmarkStart w:name="_Int_i4kOALDK" w:id="333595651"/>
      <w:r w:rsidRPr="00C3433C" w:rsidR="00C3433C">
        <w:rPr>
          <w:rFonts w:ascii="Arial" w:hAnsi="Arial" w:eastAsia="Times New Roman" w:cs="Arial"/>
          <w:color w:val="000000"/>
          <w:kern w:val="0"/>
          <w:sz w:val="20"/>
          <w:szCs w:val="20"/>
          <w14:ligatures w14:val="none"/>
        </w:rPr>
        <w:t xml:space="preserve">Complete snapshots of </w:t>
      </w:r>
      <w:r w:rsidRPr="00C3433C" w:rsidR="00C3433C">
        <w:rPr>
          <w:rFonts w:ascii="Arial" w:hAnsi="Arial" w:eastAsia="Times New Roman" w:cs="Arial"/>
          <w:color w:val="000000"/>
          <w:kern w:val="0"/>
          <w:sz w:val="20"/>
          <w:szCs w:val="20"/>
          <w14:ligatures w14:val="none"/>
        </w:rPr>
        <w:t>all of</w:t>
      </w:r>
      <w:r w:rsidRPr="00C3433C" w:rsidR="00C3433C">
        <w:rPr>
          <w:rFonts w:ascii="Arial" w:hAnsi="Arial" w:eastAsia="Times New Roman" w:cs="Arial"/>
          <w:color w:val="000000"/>
          <w:kern w:val="0"/>
          <w:sz w:val="20"/>
          <w:szCs w:val="20"/>
          <w14:ligatures w14:val="none"/>
        </w:rPr>
        <w:t xml:space="preserve"> your listings as they appear in the CenturyLink listings database are also available "On-Demand."</w:t>
      </w:r>
      <w:bookmarkEnd w:id="333595651"/>
    </w:p>
    <w:p w:rsidRPr="00C3433C" w:rsidR="00C3433C" w:rsidP="00C3433C" w:rsidRDefault="00C3433C" w14:paraId="3BAF2900" w14:textId="77777777">
      <w:pPr>
        <w:shd w:val="clear" w:color="auto" w:fill="FFFFFF"/>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b/>
          <w:bCs/>
          <w:color w:val="000000"/>
          <w:kern w:val="0"/>
          <w:sz w:val="20"/>
          <w:szCs w:val="20"/>
          <w14:ligatures w14:val="none"/>
        </w:rPr>
        <w:t>6. Can I list "</w:t>
      </w:r>
      <w:proofErr w:type="spellStart"/>
      <w:r w:rsidRPr="00C3433C">
        <w:rPr>
          <w:rFonts w:ascii="Arial" w:hAnsi="Arial" w:eastAsia="Times New Roman" w:cs="Arial"/>
          <w:b/>
          <w:bCs/>
          <w:color w:val="000000"/>
          <w:kern w:val="0"/>
          <w:sz w:val="20"/>
          <w:szCs w:val="20"/>
          <w14:ligatures w14:val="none"/>
        </w:rPr>
        <w:t>Mr</w:t>
      </w:r>
      <w:proofErr w:type="spellEnd"/>
      <w:r w:rsidRPr="00C3433C">
        <w:rPr>
          <w:rFonts w:ascii="Arial" w:hAnsi="Arial" w:eastAsia="Times New Roman" w:cs="Arial"/>
          <w:b/>
          <w:bCs/>
          <w:color w:val="000000"/>
          <w:kern w:val="0"/>
          <w:sz w:val="20"/>
          <w:szCs w:val="20"/>
          <w14:ligatures w14:val="none"/>
        </w:rPr>
        <w:t>" and/or "</w:t>
      </w:r>
      <w:proofErr w:type="spellStart"/>
      <w:r w:rsidRPr="00C3433C">
        <w:rPr>
          <w:rFonts w:ascii="Arial" w:hAnsi="Arial" w:eastAsia="Times New Roman" w:cs="Arial"/>
          <w:b/>
          <w:bCs/>
          <w:color w:val="000000"/>
          <w:kern w:val="0"/>
          <w:sz w:val="20"/>
          <w:szCs w:val="20"/>
          <w14:ligatures w14:val="none"/>
        </w:rPr>
        <w:t>Mrs</w:t>
      </w:r>
      <w:proofErr w:type="spellEnd"/>
      <w:r w:rsidRPr="00C3433C">
        <w:rPr>
          <w:rFonts w:ascii="Arial" w:hAnsi="Arial" w:eastAsia="Times New Roman" w:cs="Arial"/>
          <w:b/>
          <w:bCs/>
          <w:color w:val="000000"/>
          <w:kern w:val="0"/>
          <w:sz w:val="20"/>
          <w:szCs w:val="20"/>
          <w14:ligatures w14:val="none"/>
        </w:rPr>
        <w:t>" as part of a listed name?</w:t>
      </w:r>
      <w:r w:rsidRPr="00C3433C">
        <w:rPr>
          <w:rFonts w:ascii="Arial" w:hAnsi="Arial" w:eastAsia="Times New Roman" w:cs="Arial"/>
          <w:color w:val="000000"/>
          <w:kern w:val="0"/>
          <w:sz w:val="20"/>
          <w:szCs w:val="20"/>
          <w14:ligatures w14:val="none"/>
        </w:rPr>
        <w:br/>
      </w:r>
      <w:r w:rsidRPr="00C3433C">
        <w:rPr>
          <w:rFonts w:ascii="Arial" w:hAnsi="Arial" w:eastAsia="Times New Roman" w:cs="Arial"/>
          <w:color w:val="000000"/>
          <w:kern w:val="0"/>
          <w:sz w:val="20"/>
          <w:szCs w:val="20"/>
          <w14:ligatures w14:val="none"/>
        </w:rPr>
        <w:t xml:space="preserve">No, all name(s) must have a proper first name or initial. However, </w:t>
      </w:r>
      <w:proofErr w:type="spellStart"/>
      <w:r w:rsidRPr="00C3433C">
        <w:rPr>
          <w:rFonts w:ascii="Arial" w:hAnsi="Arial" w:eastAsia="Times New Roman" w:cs="Arial"/>
          <w:color w:val="000000"/>
          <w:kern w:val="0"/>
          <w:sz w:val="20"/>
          <w:szCs w:val="20"/>
          <w14:ligatures w14:val="none"/>
        </w:rPr>
        <w:t>Mr</w:t>
      </w:r>
      <w:proofErr w:type="spellEnd"/>
      <w:r w:rsidRPr="00C3433C">
        <w:rPr>
          <w:rFonts w:ascii="Arial" w:hAnsi="Arial" w:eastAsia="Times New Roman" w:cs="Arial"/>
          <w:color w:val="000000"/>
          <w:kern w:val="0"/>
          <w:sz w:val="20"/>
          <w:szCs w:val="20"/>
          <w14:ligatures w14:val="none"/>
        </w:rPr>
        <w:t xml:space="preserve"> and </w:t>
      </w:r>
      <w:proofErr w:type="spellStart"/>
      <w:r w:rsidRPr="00C3433C">
        <w:rPr>
          <w:rFonts w:ascii="Arial" w:hAnsi="Arial" w:eastAsia="Times New Roman" w:cs="Arial"/>
          <w:color w:val="000000"/>
          <w:kern w:val="0"/>
          <w:sz w:val="20"/>
          <w:szCs w:val="20"/>
          <w14:ligatures w14:val="none"/>
        </w:rPr>
        <w:t>Mrs</w:t>
      </w:r>
      <w:proofErr w:type="spellEnd"/>
      <w:r w:rsidRPr="00C3433C">
        <w:rPr>
          <w:rFonts w:ascii="Arial" w:hAnsi="Arial" w:eastAsia="Times New Roman" w:cs="Arial"/>
          <w:color w:val="000000"/>
          <w:kern w:val="0"/>
          <w:sz w:val="20"/>
          <w:szCs w:val="20"/>
          <w14:ligatures w14:val="none"/>
        </w:rPr>
        <w:t xml:space="preserve"> can be added as Title of Address attributes.</w:t>
      </w:r>
    </w:p>
    <w:p w:rsidRPr="00C3433C" w:rsidR="00C3433C" w:rsidP="00C3433C" w:rsidRDefault="00C3433C" w14:paraId="49C4C834" w14:textId="77777777">
      <w:pPr>
        <w:shd w:val="clear" w:color="auto" w:fill="FFFFFF"/>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b/>
          <w:bCs/>
          <w:color w:val="000000"/>
          <w:kern w:val="0"/>
          <w:sz w:val="20"/>
          <w:szCs w:val="20"/>
          <w14:ligatures w14:val="none"/>
        </w:rPr>
        <w:t>7. Can I list a postal address as a listed address?</w:t>
      </w:r>
      <w:r w:rsidRPr="00C3433C">
        <w:rPr>
          <w:rFonts w:ascii="Arial" w:hAnsi="Arial" w:eastAsia="Times New Roman" w:cs="Arial"/>
          <w:color w:val="000000"/>
          <w:kern w:val="0"/>
          <w:sz w:val="20"/>
          <w:szCs w:val="20"/>
          <w14:ligatures w14:val="none"/>
        </w:rPr>
        <w:br/>
      </w:r>
      <w:r w:rsidRPr="00C3433C">
        <w:rPr>
          <w:rFonts w:ascii="Arial" w:hAnsi="Arial" w:eastAsia="Times New Roman" w:cs="Arial"/>
          <w:color w:val="000000"/>
          <w:kern w:val="0"/>
          <w:sz w:val="20"/>
          <w:szCs w:val="20"/>
          <w14:ligatures w14:val="none"/>
        </w:rPr>
        <w:t>Yes, however, the service address is still required.</w:t>
      </w:r>
    </w:p>
    <w:p w:rsidRPr="00C3433C" w:rsidR="00C3433C" w:rsidP="00C3433C" w:rsidRDefault="00C3433C" w14:paraId="1D415F9D" w14:textId="77777777">
      <w:pPr>
        <w:shd w:val="clear" w:color="auto" w:fill="FFFFFF"/>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b/>
          <w:bCs/>
          <w:color w:val="000000"/>
          <w:kern w:val="0"/>
          <w:sz w:val="20"/>
          <w:szCs w:val="20"/>
          <w14:ligatures w14:val="none"/>
        </w:rPr>
        <w:t>8. Where can I obtain information regarding white page directory "close" dates?</w:t>
      </w:r>
      <w:r w:rsidRPr="00C3433C">
        <w:rPr>
          <w:rFonts w:ascii="Arial" w:hAnsi="Arial" w:eastAsia="Times New Roman" w:cs="Arial"/>
          <w:color w:val="000000"/>
          <w:kern w:val="0"/>
          <w:sz w:val="20"/>
          <w:szCs w:val="20"/>
          <w14:ligatures w14:val="none"/>
        </w:rPr>
        <w:br/>
      </w:r>
      <w:r w:rsidRPr="00C3433C">
        <w:rPr>
          <w:rFonts w:ascii="Arial" w:hAnsi="Arial" w:eastAsia="Times New Roman" w:cs="Arial"/>
          <w:color w:val="000000"/>
          <w:kern w:val="0"/>
          <w:sz w:val="20"/>
          <w:szCs w:val="20"/>
          <w14:ligatures w14:val="none"/>
        </w:rPr>
        <w:t xml:space="preserve">You should contact </w:t>
      </w:r>
      <w:proofErr w:type="spellStart"/>
      <w:r w:rsidRPr="00C3433C">
        <w:rPr>
          <w:rFonts w:ascii="Arial" w:hAnsi="Arial" w:eastAsia="Times New Roman" w:cs="Arial"/>
          <w:color w:val="000000"/>
          <w:kern w:val="0"/>
          <w:sz w:val="20"/>
          <w:szCs w:val="20"/>
          <w14:ligatures w14:val="none"/>
        </w:rPr>
        <w:t>Thryv</w:t>
      </w:r>
      <w:proofErr w:type="spellEnd"/>
      <w:r w:rsidRPr="00C3433C">
        <w:rPr>
          <w:rFonts w:ascii="Arial" w:hAnsi="Arial" w:eastAsia="Times New Roman" w:cs="Arial"/>
          <w:color w:val="000000"/>
          <w:kern w:val="0"/>
          <w:sz w:val="20"/>
          <w:szCs w:val="20"/>
          <w14:ligatures w14:val="none"/>
        </w:rPr>
        <w:t>, Inc. or the other independent directory publisher in which you desire to have end-user listings appear.</w:t>
      </w:r>
    </w:p>
    <w:p w:rsidRPr="00C3433C" w:rsidR="00C3433C" w:rsidP="59D1810E" w:rsidRDefault="00C3433C" w14:paraId="77951724" w14:textId="2403370C">
      <w:pPr>
        <w:shd w:val="clear" w:color="auto" w:fill="FFFFFF" w:themeFill="background1"/>
        <w:spacing w:after="0" w:line="240" w:lineRule="auto"/>
        <w:rPr>
          <w:rFonts w:ascii="Times New Roman" w:hAnsi="Times New Roman" w:eastAsia="Times New Roman" w:cs="Times New Roman"/>
          <w:kern w:val="0"/>
          <w:sz w:val="24"/>
          <w:szCs w:val="24"/>
          <w14:ligatures w14:val="none"/>
        </w:rPr>
      </w:pPr>
      <w:r w:rsidRPr="00C3433C" w:rsidR="00C3433C">
        <w:rPr>
          <w:rFonts w:ascii="Arial" w:hAnsi="Arial" w:eastAsia="Times New Roman" w:cs="Arial"/>
          <w:b w:val="1"/>
          <w:bCs w:val="1"/>
          <w:color w:val="000000"/>
          <w:kern w:val="0"/>
          <w:sz w:val="20"/>
          <w:szCs w:val="20"/>
          <w14:ligatures w14:val="none"/>
        </w:rPr>
        <w:t>9. Does CenturyLink allow listing migration on Number Portability orders?</w:t>
      </w:r>
      <w:r w:rsidRPr="00C3433C">
        <w:rPr>
          <w:rFonts w:ascii="Arial" w:hAnsi="Arial" w:eastAsia="Times New Roman" w:cs="Arial"/>
          <w:color w:val="000000"/>
          <w:kern w:val="0"/>
          <w:sz w:val="20"/>
          <w:szCs w:val="20"/>
          <w14:ligatures w14:val="none"/>
        </w:rPr>
        <w:br/>
      </w:r>
      <w:r w:rsidRPr="00C3433C" w:rsidR="00C3433C">
        <w:rPr>
          <w:rFonts w:ascii="Arial" w:hAnsi="Arial" w:eastAsia="Times New Roman" w:cs="Arial"/>
          <w:color w:val="000000"/>
          <w:kern w:val="0"/>
          <w:sz w:val="20"/>
          <w:szCs w:val="20"/>
          <w14:ligatures w14:val="none"/>
        </w:rPr>
        <w:t xml:space="preserve">Yes, CenturyLink supports migration "as is" with no changes to the listing, however, the listing must </w:t>
      </w:r>
      <w:r w:rsidRPr="00C3433C" w:rsidR="00C3433C">
        <w:rPr>
          <w:rFonts w:ascii="Arial" w:hAnsi="Arial" w:eastAsia="Times New Roman" w:cs="Arial"/>
          <w:color w:val="000000"/>
          <w:kern w:val="0"/>
          <w:sz w:val="20"/>
          <w:szCs w:val="20"/>
          <w14:ligatures w14:val="none"/>
        </w:rPr>
        <w:t>reside</w:t>
      </w:r>
      <w:r w:rsidRPr="00C3433C" w:rsidR="00C3433C">
        <w:rPr>
          <w:rFonts w:ascii="Arial" w:hAnsi="Arial" w:eastAsia="Times New Roman" w:cs="Arial"/>
          <w:color w:val="000000"/>
          <w:kern w:val="0"/>
          <w:sz w:val="20"/>
          <w:szCs w:val="20"/>
          <w14:ligatures w14:val="none"/>
        </w:rPr>
        <w:t xml:space="preserve"> in the CenturyLink listing database.</w:t>
      </w:r>
      <w:r>
        <w:br/>
      </w:r>
    </w:p>
    <w:p w:rsidRPr="00C3433C" w:rsidR="00C3433C" w:rsidP="00C3433C" w:rsidRDefault="00C3433C" w14:paraId="2DA5C66D" w14:textId="77777777">
      <w:pPr>
        <w:shd w:val="clear" w:color="auto" w:fill="FFFFFF"/>
        <w:spacing w:after="0" w:line="240" w:lineRule="auto"/>
        <w:rPr>
          <w:rFonts w:ascii="Arial" w:hAnsi="Arial" w:eastAsia="Times New Roman" w:cs="Arial"/>
          <w:color w:val="000000"/>
          <w:kern w:val="0"/>
          <w:sz w:val="20"/>
          <w:szCs w:val="20"/>
          <w14:ligatures w14:val="none"/>
        </w:rPr>
      </w:pPr>
      <w:r w:rsidRPr="00C3433C">
        <w:rPr>
          <w:rFonts w:ascii="Arial" w:hAnsi="Arial" w:eastAsia="Times New Roman" w:cs="Arial"/>
          <w:b/>
          <w:bCs/>
          <w:color w:val="000000"/>
          <w:kern w:val="0"/>
          <w:sz w:val="20"/>
          <w:szCs w:val="20"/>
          <w14:ligatures w14:val="none"/>
        </w:rPr>
        <w:t>Last Update:</w:t>
      </w:r>
      <w:r w:rsidRPr="00C3433C">
        <w:rPr>
          <w:rFonts w:ascii="Arial" w:hAnsi="Arial" w:eastAsia="Times New Roman" w:cs="Arial"/>
          <w:color w:val="000000"/>
          <w:kern w:val="0"/>
          <w:sz w:val="20"/>
          <w:szCs w:val="20"/>
          <w14:ligatures w14:val="none"/>
        </w:rPr>
        <w:t> March 8, 2020</w:t>
      </w:r>
    </w:p>
    <w:p w:rsidRPr="00C3433C" w:rsidR="00C3433C" w:rsidP="192501E3" w:rsidRDefault="00C3433C" w14:paraId="4BBA114C" w14:textId="6E757713">
      <w:pPr>
        <w:shd w:val="clear" w:color="auto" w:fill="FFFFFF" w:themeFill="background1"/>
        <w:spacing w:after="0" w:line="240" w:lineRule="auto"/>
        <w:rPr>
          <w:rFonts w:ascii="Arial" w:hAnsi="Arial" w:eastAsia="Times New Roman" w:cs="Arial"/>
          <w:color w:val="000000"/>
          <w:kern w:val="0"/>
          <w:sz w:val="20"/>
          <w:szCs w:val="20"/>
          <w14:ligatures w14:val="none"/>
        </w:rPr>
      </w:pPr>
      <w:r w:rsidRPr="00C3433C" w:rsidR="00C3433C">
        <w:rPr>
          <w:rFonts w:ascii="Arial" w:hAnsi="Arial" w:eastAsia="Times New Roman" w:cs="Arial"/>
          <w:b w:val="1"/>
          <w:bCs w:val="1"/>
          <w:color w:val="000000"/>
          <w:kern w:val="0"/>
          <w:sz w:val="20"/>
          <w:szCs w:val="20"/>
          <w14:ligatures w14:val="none"/>
        </w:rPr>
        <w:t>Last Reviewed:</w:t>
      </w:r>
      <w:r w:rsidRPr="00C3433C" w:rsidR="00C3433C">
        <w:rPr>
          <w:rFonts w:ascii="Arial" w:hAnsi="Arial" w:eastAsia="Times New Roman" w:cs="Arial"/>
          <w:color w:val="000000"/>
          <w:kern w:val="0"/>
          <w:sz w:val="20"/>
          <w:szCs w:val="20"/>
          <w14:ligatures w14:val="none"/>
        </w:rPr>
        <w:t> </w:t>
      </w:r>
      <w:r w:rsidRPr="00C3433C" w:rsidR="227B3D70">
        <w:rPr>
          <w:rFonts w:ascii="Arial" w:hAnsi="Arial" w:eastAsia="Times New Roman" w:cs="Arial"/>
          <w:color w:val="000000"/>
          <w:kern w:val="0"/>
          <w:sz w:val="20"/>
          <w:szCs w:val="20"/>
          <w14:ligatures w14:val="none"/>
        </w:rPr>
        <w:t xml:space="preserve">March </w:t>
      </w:r>
      <w:r w:rsidRPr="00C3433C" w:rsidR="18B698AE">
        <w:rPr>
          <w:rFonts w:ascii="Arial" w:hAnsi="Arial" w:eastAsia="Times New Roman" w:cs="Arial"/>
          <w:color w:val="000000"/>
          <w:kern w:val="0"/>
          <w:sz w:val="20"/>
          <w:szCs w:val="20"/>
          <w14:ligatures w14:val="none"/>
        </w:rPr>
        <w:t xml:space="preserve">25</w:t>
      </w:r>
      <w:r w:rsidRPr="00C3433C" w:rsidR="227B3D70">
        <w:rPr>
          <w:rFonts w:ascii="Arial" w:hAnsi="Arial" w:eastAsia="Times New Roman" w:cs="Arial"/>
          <w:color w:val="000000"/>
          <w:kern w:val="0"/>
          <w:sz w:val="20"/>
          <w:szCs w:val="20"/>
          <w14:ligatures w14:val="none"/>
        </w:rPr>
        <w:t>, 2024</w:t>
      </w:r>
    </w:p>
    <w:p w:rsidRPr="00C3433C" w:rsidR="00C3433C" w:rsidP="00C3433C" w:rsidRDefault="00C3433C" w14:paraId="3C367850" w14:textId="77777777">
      <w:pPr>
        <w:spacing w:after="0" w:line="240" w:lineRule="auto"/>
        <w:rPr>
          <w:rFonts w:ascii="Times New Roman" w:hAnsi="Times New Roman" w:eastAsia="Times New Roman" w:cs="Times New Roman"/>
          <w:kern w:val="0"/>
          <w:sz w:val="24"/>
          <w:szCs w:val="24"/>
          <w14:ligatures w14:val="none"/>
        </w:rPr>
      </w:pPr>
      <w:r w:rsidRPr="00C3433C">
        <w:rPr>
          <w:rFonts w:ascii="Arial" w:hAnsi="Arial" w:eastAsia="Times New Roman" w:cs="Arial"/>
          <w:color w:val="000000"/>
          <w:kern w:val="0"/>
          <w:sz w:val="20"/>
          <w:szCs w:val="20"/>
          <w14:ligatures w14:val="none"/>
        </w:rPr>
        <w:br/>
      </w:r>
    </w:p>
    <w:p w:rsidRPr="00C3433C" w:rsidR="00C3433C" w:rsidP="59D1810E" w:rsidRDefault="00C3433C" w14:paraId="10B25787" w14:textId="77777777">
      <w:pPr>
        <w:pBdr>
          <w:top w:val="single" w:color="CCCCCC" w:sz="6" w:space="5"/>
        </w:pBdr>
        <w:shd w:val="clear" w:color="auto" w:fill="FFFFFF" w:themeFill="background1"/>
        <w:spacing w:before="150" w:after="225" w:line="240" w:lineRule="auto"/>
        <w:jc w:val="center"/>
        <w:rPr>
          <w:rFonts w:ascii="Verdana" w:hAnsi="Verdana" w:eastAsia="Times New Roman" w:cs="Times New Roman"/>
          <w:color w:val="000000"/>
          <w:kern w:val="0"/>
          <w:sz w:val="14"/>
          <w:szCs w:val="14"/>
          <w14:ligatures w14:val="none"/>
        </w:rPr>
      </w:pPr>
      <w:r w:rsidRPr="00C3433C" w:rsidR="00C3433C">
        <w:rPr>
          <w:rFonts w:ascii="Verdana" w:hAnsi="Verdana" w:eastAsia="Times New Roman" w:cs="Times New Roman"/>
          <w:color w:val="000000"/>
          <w:kern w:val="0"/>
          <w:sz w:val="14"/>
          <w:szCs w:val="14"/>
          <w14:ligatures w14:val="none"/>
        </w:rPr>
        <w:t>CenturyLink™ Local Services Platform (CLSP™) is a trademark of CenturyLink™.</w:t>
      </w:r>
    </w:p>
    <w:p w:rsidR="00AA7524" w:rsidRDefault="00AA7524" w14:paraId="548ACBA7"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lD7h6pt2yTK0KX" int2:id="FYPqq8l0">
      <int2:state int2:type="AugLoop_Text_Critique" int2:value="Rejected"/>
    </int2:textHash>
    <int2:textHash int2:hashCode="N+kC9zgrK3VGaj" int2:id="CRc0DvHr">
      <int2:state int2:type="AugLoop_Text_Critique" int2:value="Rejected"/>
    </int2:textHash>
    <int2:textHash int2:hashCode="Me2Inhd24wT5y4" int2:id="M1CDqxCI">
      <int2:state int2:type="AugLoop_Text_Critique" int2:value="Rejected"/>
    </int2:textHash>
    <int2:textHash int2:hashCode="qZN948XZoJGnQu" int2:id="ub5WjLGu">
      <int2:state int2:type="AugLoop_Text_Critique" int2:value="Rejected"/>
    </int2:textHash>
    <int2:textHash int2:hashCode="jnvkEa2Jrek9FE" int2:id="N22j9VQc">
      <int2:state int2:type="AugLoop_Text_Critique" int2:value="Rejected"/>
    </int2:textHash>
    <int2:bookmark int2:bookmarkName="_Int_3LzJyfeE" int2:invalidationBookmarkName="" int2:hashCode="k+8N2CcQNoH87k" int2:id="8X3HA9nc">
      <int2:state int2:type="AugLoop_Text_Critique" int2:value="Rejected"/>
    </int2:bookmark>
    <int2:bookmark int2:bookmarkName="_Int_qtASnmFE" int2:invalidationBookmarkName="" int2:hashCode="ivVt5oJ5y29e0C" int2:id="67n4nnF3">
      <int2:state int2:type="AugLoop_Text_Critique" int2:value="Rejected"/>
    </int2:bookmark>
    <int2:bookmark int2:bookmarkName="_Int_ENGnL4jX" int2:invalidationBookmarkName="" int2:hashCode="lmC4XOANUcj6Z0" int2:id="LORgfnij">
      <int2:state int2:type="AugLoop_Text_Critique" int2:value="Rejected"/>
    </int2:bookmark>
    <int2:bookmark int2:bookmarkName="_Int_bHQBhrZx" int2:invalidationBookmarkName="" int2:hashCode="WTwyM5DjmlJDlf" int2:id="N5nmc20l">
      <int2:state int2:type="AugLoop_Text_Critique" int2:value="Rejected"/>
    </int2:bookmark>
    <int2:bookmark int2:bookmarkName="_Int_qcOHMsXp" int2:invalidationBookmarkName="" int2:hashCode="gnh8kSq0HPaK9d" int2:id="NfB1djED">
      <int2:state int2:type="AugLoop_Text_Critique" int2:value="Rejected"/>
    </int2:bookmark>
    <int2:bookmark int2:bookmarkName="_Int_Tug5p38X" int2:invalidationBookmarkName="" int2:hashCode="94tQPxbYWp79G+" int2:id="FzTLy9aV">
      <int2:state int2:type="AugLoop_Text_Critique" int2:value="Rejected"/>
    </int2:bookmark>
    <int2:bookmark int2:bookmarkName="_Int_qIpEjePF" int2:invalidationBookmarkName="" int2:hashCode="MLyjWjW9k/Iea7" int2:id="pQxy1NZt">
      <int2:state int2:type="AugLoop_Text_Critique" int2:value="Rejected"/>
    </int2:bookmark>
    <int2:bookmark int2:bookmarkName="_Int_EKSr15s4" int2:invalidationBookmarkName="" int2:hashCode="R4TD2LMWUsBeUt" int2:id="nFxDKj8M">
      <int2:state int2:type="AugLoop_Text_Critique" int2:value="Rejected"/>
    </int2:bookmark>
    <int2:bookmark int2:bookmarkName="_Int_T6qqsl3Q" int2:invalidationBookmarkName="" int2:hashCode="Rp1SuuTYhfjFEq" int2:id="0kuRslnu">
      <int2:state int2:type="AugLoop_Text_Critique" int2:value="Rejected"/>
    </int2:bookmark>
    <int2:bookmark int2:bookmarkName="_Int_4gcZLkeg" int2:invalidationBookmarkName="" int2:hashCode="jTkvVtYWpRbOq7" int2:id="AXfOWlwV">
      <int2:state int2:type="AugLoop_Text_Critique" int2:value="Rejected"/>
    </int2:bookmark>
    <int2:bookmark int2:bookmarkName="_Int_i4kOALDK" int2:invalidationBookmarkName="" int2:hashCode="yeftTYX4YB+giP" int2:id="u83G2Jdl">
      <int2:state int2:type="AugLoop_Text_Critique" int2:value="Rejected"/>
    </int2:bookmark>
    <int2:bookmark int2:bookmarkName="_Int_uUWaLAUI" int2:invalidationBookmarkName="" int2:hashCode="af7t/5QfTenkEl" int2:id="8Alnz88c">
      <int2:state int2:type="AugLoop_Text_Critique" int2:value="Rejected"/>
    </int2:bookmark>
    <int2:bookmark int2:bookmarkName="_Int_Jik63dB6" int2:invalidationBookmarkName="" int2:hashCode="70TchzP3S0E7oi" int2:id="7sctlIty">
      <int2:state int2:type="AugLoop_Text_Critique" int2:value="Rejected"/>
    </int2:bookmark>
    <int2:bookmark int2:bookmarkName="_Int_1BXxk7MH" int2:invalidationBookmarkName="" int2:hashCode="Cqw6tjAJpin4Et" int2:id="YZ6ZVZMM">
      <int2:state int2:type="AugLoop_Text_Critique" int2:value="Rejected"/>
    </int2:bookmark>
    <int2:bookmark int2:bookmarkName="_Int_x4uDGnNS" int2:invalidationBookmarkName="" int2:hashCode="Iii+YHnH8vNOqf" int2:id="1SrDmxXy">
      <int2:state int2:type="AugLoop_Text_Critique" int2:value="Rejected"/>
    </int2:bookmark>
    <int2:bookmark int2:bookmarkName="_Int_MFY6SOB4" int2:invalidationBookmarkName="" int2:hashCode="SbtemmjyXn+mZa" int2:id="gJPv88cU">
      <int2:state int2:type="AugLoop_Text_Critique" int2:value="Rejected"/>
    </int2:bookmark>
    <int2:bookmark int2:bookmarkName="_Int_LywFYLrZ" int2:invalidationBookmarkName="" int2:hashCode="Mn0ii7kApRMFwR" int2:id="K7mLL8k1">
      <int2:state int2:type="AugLoop_Text_Critique" int2:value="Rejected"/>
    </int2:bookmark>
    <int2:bookmark int2:bookmarkName="_Int_pBLy41nK" int2:invalidationBookmarkName="" int2:hashCode="/Nw5CfgoqG8R+g" int2:id="VUYZsSIA">
      <int2:state int2:type="AugLoop_Text_Critique" int2:value="Rejected"/>
    </int2:bookmark>
    <int2:bookmark int2:bookmarkName="_Int_wtMiqoyu" int2:invalidationBookmarkName="" int2:hashCode="pQP3f/GRYyDO9z" int2:id="rrp0I38W">
      <int2:state int2:type="AugLoop_Text_Critique" int2:value="Rejected"/>
    </int2:bookmark>
    <int2:bookmark int2:bookmarkName="_Int_DbPoadpr" int2:invalidationBookmarkName="" int2:hashCode="3gT6Din5s14kkF" int2:id="41t81HHC">
      <int2:state int2:type="AugLoop_Text_Critique" int2:value="Rejected"/>
    </int2:bookmark>
    <int2:bookmark int2:bookmarkName="_Int_0CfE3eXx" int2:invalidationBookmarkName="" int2:hashCode="z/pQoyyxOiQNcF" int2:id="sjZLOLS5">
      <int2:state int2:type="AugLoop_Text_Critique" int2:value="Rejected"/>
    </int2:bookmark>
    <int2:bookmark int2:bookmarkName="_Int_v1yasmA9" int2:invalidationBookmarkName="" int2:hashCode="Uozvh9C/uUdUir" int2:id="42NQ8oAU">
      <int2:state int2:type="AugLoop_Text_Critique" int2:value="Rejected"/>
    </int2:bookmark>
    <int2:bookmark int2:bookmarkName="_Int_BV0uEAPf" int2:invalidationBookmarkName="" int2:hashCode="NDrH6UZjQ6It2m" int2:id="KcVdUU1G">
      <int2:state int2:type="AugLoop_Text_Critique" int2:value="Rejected"/>
    </int2:bookmark>
    <int2:bookmark int2:bookmarkName="_Int_R2WP2pcn" int2:invalidationBookmarkName="" int2:hashCode="k+8N2CcQNoH87k" int2:id="7ODj28iO">
      <int2:state int2:type="AugLoop_Text_Critique" int2:value="Rejected"/>
    </int2:bookmark>
    <int2:bookmark int2:bookmarkName="_Int_z2AX3YAK" int2:invalidationBookmarkName="" int2:hashCode="k+8N2CcQNoH87k" int2:id="oCM6Ig9F">
      <int2:state int2:type="AugLoop_Text_Critique" int2:value="Rejected"/>
    </int2:bookmark>
    <int2:bookmark int2:bookmarkName="_Int_erDybSvB" int2:invalidationBookmarkName="" int2:hashCode="3nPqwMMFA48EN7" int2:id="EZI8jusb">
      <int2:state int2:type="AugLoop_Text_Critique" int2:value="Rejected"/>
    </int2:bookmark>
    <int2:bookmark int2:bookmarkName="_Int_Rc3PjNye" int2:invalidationBookmarkName="" int2:hashCode="k+8N2CcQNoH87k" int2:id="hgOUyA1D">
      <int2:state int2:type="AugLoop_Text_Critique" int2:value="Rejected"/>
    </int2:bookmark>
    <int2:bookmark int2:bookmarkName="_Int_1zS7qcNt" int2:invalidationBookmarkName="" int2:hashCode="5Tn1l9sfkK0Y6Q" int2:id="sDKIipHH">
      <int2:state int2:type="AugLoop_Text_Critique" int2:value="Rejected"/>
    </int2:bookmark>
    <int2:bookmark int2:bookmarkName="_Int_eBqXC1Lb" int2:invalidationBookmarkName="" int2:hashCode="44rBUlGcRzwUdS" int2:id="k4ULCIP4">
      <int2:state int2:type="AugLoop_Text_Critique" int2:value="Rejected"/>
    </int2:bookmark>
    <int2:bookmark int2:bookmarkName="_Int_zXSujvEO" int2:invalidationBookmarkName="" int2:hashCode="Vyzx+gtGU9IdUi" int2:id="EDV5sc4P">
      <int2:state int2:type="AugLoop_Text_Critique" int2:value="Rejected"/>
    </int2:bookmark>
    <int2:bookmark int2:bookmarkName="_Int_5JhpYV9n" int2:invalidationBookmarkName="" int2:hashCode="N2GfwTBT+Ct8t9" int2:id="sqBI8EdS">
      <int2:state int2:type="AugLoop_Text_Critique" int2:value="Rejected"/>
    </int2:bookmark>
    <int2:bookmark int2:bookmarkName="_Int_soghRk7k" int2:invalidationBookmarkName="" int2:hashCode="N2GfwTBT+Ct8t9" int2:id="GSUk78xa">
      <int2:state int2:type="AugLoop_Text_Critique" int2:value="Rejected"/>
    </int2:bookmark>
    <int2:bookmark int2:bookmarkName="_Int_liO7UKfu" int2:invalidationBookmarkName="" int2:hashCode="SradH0SdDJdch8" int2:id="A09gnETN">
      <int2:state int2:type="AugLoop_Text_Critique" int2:value="Rejected"/>
    </int2:bookmark>
    <int2:bookmark int2:bookmarkName="_Int_04KkI7YW" int2:invalidationBookmarkName="" int2:hashCode="yLdoSbC8qr0Ai0" int2:id="oz4QcFwB">
      <int2:state int2:type="AugLoop_Text_Critique" int2:value="Rejected"/>
    </int2:bookmark>
    <int2:bookmark int2:bookmarkName="_Int_rLiZ6fIH" int2:invalidationBookmarkName="" int2:hashCode="3i4/duTJ0R+q/h" int2:id="dY2tUCR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CBD"/>
    <w:multiLevelType w:val="multilevel"/>
    <w:tmpl w:val="0AC0E5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1186D5F"/>
    <w:multiLevelType w:val="multilevel"/>
    <w:tmpl w:val="314A53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53B2FEB"/>
    <w:multiLevelType w:val="multilevel"/>
    <w:tmpl w:val="FF4E1C2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18055A3"/>
    <w:multiLevelType w:val="multilevel"/>
    <w:tmpl w:val="182C8F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7987D4F"/>
    <w:multiLevelType w:val="multilevel"/>
    <w:tmpl w:val="42ECAF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92464B2"/>
    <w:multiLevelType w:val="multilevel"/>
    <w:tmpl w:val="9336EC9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CC62E30"/>
    <w:multiLevelType w:val="multilevel"/>
    <w:tmpl w:val="5850729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51366B2"/>
    <w:multiLevelType w:val="multilevel"/>
    <w:tmpl w:val="F19210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72643D1E"/>
    <w:multiLevelType w:val="multilevel"/>
    <w:tmpl w:val="C3A2CD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018845463">
    <w:abstractNumId w:val="7"/>
  </w:num>
  <w:num w:numId="2" w16cid:durableId="193882846">
    <w:abstractNumId w:val="3"/>
  </w:num>
  <w:num w:numId="3" w16cid:durableId="860893216">
    <w:abstractNumId w:val="1"/>
  </w:num>
  <w:num w:numId="4" w16cid:durableId="311370516">
    <w:abstractNumId w:val="4"/>
  </w:num>
  <w:num w:numId="5" w16cid:durableId="400518914">
    <w:abstractNumId w:val="0"/>
  </w:num>
  <w:num w:numId="6" w16cid:durableId="334842435">
    <w:abstractNumId w:val="8"/>
  </w:num>
  <w:num w:numId="7" w16cid:durableId="983704048">
    <w:abstractNumId w:val="5"/>
  </w:num>
  <w:num w:numId="8" w16cid:durableId="1205216612">
    <w:abstractNumId w:val="6"/>
  </w:num>
  <w:num w:numId="9" w16cid:durableId="515660672">
    <w:abstractNumId w:val="2"/>
  </w:num>
  <w:num w:numId="10" w16cid:durableId="8918163">
    <w:abstractNumId w:val="2"/>
    <w:lvlOverride w:ilvl="1">
      <w:lvl w:ilvl="1">
        <w:numFmt w:val="bullet"/>
        <w:lvlText w:val="o"/>
        <w:lvlJc w:val="left"/>
        <w:pPr>
          <w:tabs>
            <w:tab w:val="num" w:pos="1440"/>
          </w:tabs>
          <w:ind w:left="1440" w:hanging="360"/>
        </w:pPr>
        <w:rPr>
          <w:rFonts w:hint="default" w:ascii="Courier New" w:hAnsi="Courier New"/>
          <w:sz w:val="20"/>
        </w:rPr>
      </w:lvl>
    </w:lvlOverride>
  </w:num>
  <w:num w:numId="11" w16cid:durableId="606548517">
    <w:abstractNumId w:val="2"/>
    <w:lvlOverride w:ilvl="1">
      <w:lvl w:ilvl="1">
        <w:numFmt w:val="bullet"/>
        <w:lvlText w:val="o"/>
        <w:lvlJc w:val="left"/>
        <w:pPr>
          <w:tabs>
            <w:tab w:val="num" w:pos="1440"/>
          </w:tabs>
          <w:ind w:left="1440" w:hanging="360"/>
        </w:pPr>
        <w:rPr>
          <w:rFonts w:hint="default" w:ascii="Courier New" w:hAnsi="Courier New"/>
          <w:sz w:val="20"/>
        </w:rPr>
      </w:lvl>
    </w:lvlOverride>
  </w:num>
  <w:num w:numId="12" w16cid:durableId="2107919872">
    <w:abstractNumId w:val="2"/>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13" w16cid:durableId="1333142202">
    <w:abstractNumId w:val="2"/>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14" w16cid:durableId="1832136881">
    <w:abstractNumId w:val="2"/>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15" w16cid:durableId="1514760874">
    <w:abstractNumId w:val="2"/>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16" w16cid:durableId="154034960">
    <w:abstractNumId w:val="2"/>
    <w:lvlOverride w:ilvl="1">
      <w:lvl w:ilvl="1">
        <w:numFmt w:val="bullet"/>
        <w:lvlText w:val="o"/>
        <w:lvlJc w:val="left"/>
        <w:pPr>
          <w:tabs>
            <w:tab w:val="num" w:pos="1440"/>
          </w:tabs>
          <w:ind w:left="1440" w:hanging="360"/>
        </w:pPr>
        <w:rPr>
          <w:rFonts w:hint="default" w:ascii="Courier New" w:hAnsi="Courier New"/>
          <w:sz w:val="20"/>
        </w:rPr>
      </w:lvl>
    </w:lvlOverride>
  </w:num>
  <w:num w:numId="17" w16cid:durableId="158157836">
    <w:abstractNumId w:val="2"/>
    <w:lvlOverride w:ilvl="1">
      <w:lvl w:ilvl="1">
        <w:numFmt w:val="bullet"/>
        <w:lvlText w:val="o"/>
        <w:lvlJc w:val="left"/>
        <w:pPr>
          <w:tabs>
            <w:tab w:val="num" w:pos="1440"/>
          </w:tabs>
          <w:ind w:left="1440" w:hanging="360"/>
        </w:pPr>
        <w:rPr>
          <w:rFonts w:hint="default" w:ascii="Courier New" w:hAnsi="Courier New"/>
          <w:sz w:val="20"/>
        </w:rPr>
      </w:lvl>
    </w:lvlOverride>
  </w:num>
  <w:num w:numId="18" w16cid:durableId="62531606">
    <w:abstractNumId w:val="2"/>
    <w:lvlOverride w:ilvl="1">
      <w:lvl w:ilvl="1">
        <w:numFmt w:val="bullet"/>
        <w:lvlText w:val="o"/>
        <w:lvlJc w:val="left"/>
        <w:pPr>
          <w:tabs>
            <w:tab w:val="num" w:pos="1440"/>
          </w:tabs>
          <w:ind w:left="1440" w:hanging="360"/>
        </w:pPr>
        <w:rPr>
          <w:rFonts w:hint="default" w:ascii="Courier New" w:hAnsi="Courier New"/>
          <w:sz w:val="20"/>
        </w:rPr>
      </w:lvl>
    </w:lvlOverride>
  </w:num>
  <w:num w:numId="19" w16cid:durableId="869148157">
    <w:abstractNumId w:val="2"/>
    <w:lvlOverride w:ilvl="1">
      <w:lvl w:ilvl="1">
        <w:numFmt w:val="bullet"/>
        <w:lvlText w:val="o"/>
        <w:lvlJc w:val="left"/>
        <w:pPr>
          <w:tabs>
            <w:tab w:val="num" w:pos="1440"/>
          </w:tabs>
          <w:ind w:left="1440" w:hanging="360"/>
        </w:pPr>
        <w:rPr>
          <w:rFonts w:hint="default" w:ascii="Courier New" w:hAnsi="Courier New"/>
          <w:sz w:val="20"/>
        </w:rPr>
      </w:lvl>
    </w:lvlOverride>
  </w:num>
  <w:num w:numId="20" w16cid:durableId="1798448369">
    <w:abstractNumId w:val="2"/>
    <w:lvlOverride w:ilvl="1">
      <w:lvl w:ilvl="1">
        <w:numFmt w:val="bullet"/>
        <w:lvlText w:val="o"/>
        <w:lvlJc w:val="left"/>
        <w:pPr>
          <w:tabs>
            <w:tab w:val="num" w:pos="1440"/>
          </w:tabs>
          <w:ind w:left="1440" w:hanging="360"/>
        </w:pPr>
        <w:rPr>
          <w:rFonts w:hint="default" w:ascii="Courier New" w:hAnsi="Courier New"/>
          <w:sz w:val="20"/>
        </w:rPr>
      </w:lvl>
    </w:lvlOverride>
  </w:num>
  <w:num w:numId="21" w16cid:durableId="774011553">
    <w:abstractNumId w:val="2"/>
    <w:lvlOverride w:ilvl="1">
      <w:lvl w:ilvl="1">
        <w:numFmt w:val="bullet"/>
        <w:lvlText w:val="o"/>
        <w:lvlJc w:val="left"/>
        <w:pPr>
          <w:tabs>
            <w:tab w:val="num" w:pos="1440"/>
          </w:tabs>
          <w:ind w:left="1440" w:hanging="360"/>
        </w:pPr>
        <w:rPr>
          <w:rFonts w:hint="default" w:ascii="Courier New" w:hAnsi="Courier New"/>
          <w:sz w:val="20"/>
        </w:rPr>
      </w:lvl>
    </w:lvlOverride>
  </w:num>
  <w:num w:numId="22" w16cid:durableId="1261643969">
    <w:abstractNumId w:val="2"/>
    <w:lvlOverride w:ilvl="1">
      <w:lvl w:ilvl="1">
        <w:numFmt w:val="bullet"/>
        <w:lvlText w:val="o"/>
        <w:lvlJc w:val="left"/>
        <w:pPr>
          <w:tabs>
            <w:tab w:val="num" w:pos="1440"/>
          </w:tabs>
          <w:ind w:left="1440" w:hanging="360"/>
        </w:pPr>
        <w:rPr>
          <w:rFonts w:hint="default" w:ascii="Courier New" w:hAnsi="Courier New"/>
          <w:sz w:val="20"/>
        </w:rPr>
      </w:lvl>
    </w:lvlOverride>
  </w:num>
  <w:num w:numId="23" w16cid:durableId="1053043012">
    <w:abstractNumId w:val="2"/>
    <w:lvlOverride w:ilvl="1">
      <w:lvl w:ilvl="1">
        <w:numFmt w:val="bullet"/>
        <w:lvlText w:val="o"/>
        <w:lvlJc w:val="left"/>
        <w:pPr>
          <w:tabs>
            <w:tab w:val="num" w:pos="1440"/>
          </w:tabs>
          <w:ind w:left="1440" w:hanging="360"/>
        </w:pPr>
        <w:rPr>
          <w:rFonts w:hint="default" w:ascii="Courier New" w:hAnsi="Courier New"/>
          <w:sz w:val="20"/>
        </w:r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3C"/>
    <w:rsid w:val="0057B942"/>
    <w:rsid w:val="0063106B"/>
    <w:rsid w:val="00AA7524"/>
    <w:rsid w:val="00C3433C"/>
    <w:rsid w:val="01F389A3"/>
    <w:rsid w:val="04864A5D"/>
    <w:rsid w:val="06D215B2"/>
    <w:rsid w:val="0767A39D"/>
    <w:rsid w:val="0A27C031"/>
    <w:rsid w:val="0BCAF63B"/>
    <w:rsid w:val="0CB0A5CD"/>
    <w:rsid w:val="0E413499"/>
    <w:rsid w:val="13061425"/>
    <w:rsid w:val="1830CC74"/>
    <w:rsid w:val="187506EF"/>
    <w:rsid w:val="18B698AE"/>
    <w:rsid w:val="18D848D1"/>
    <w:rsid w:val="192501E3"/>
    <w:rsid w:val="1A159674"/>
    <w:rsid w:val="1B559A62"/>
    <w:rsid w:val="227B3D70"/>
    <w:rsid w:val="23C05771"/>
    <w:rsid w:val="3126B641"/>
    <w:rsid w:val="31940EB1"/>
    <w:rsid w:val="33BCA289"/>
    <w:rsid w:val="36D15394"/>
    <w:rsid w:val="37D2C5E3"/>
    <w:rsid w:val="39693B41"/>
    <w:rsid w:val="39F91700"/>
    <w:rsid w:val="3A368950"/>
    <w:rsid w:val="3A4DAA45"/>
    <w:rsid w:val="3BA462AA"/>
    <w:rsid w:val="3D5631FA"/>
    <w:rsid w:val="3E4AF6BF"/>
    <w:rsid w:val="403BC615"/>
    <w:rsid w:val="41853B89"/>
    <w:rsid w:val="4BBE56E7"/>
    <w:rsid w:val="4BEA830D"/>
    <w:rsid w:val="4E54432F"/>
    <w:rsid w:val="4F570910"/>
    <w:rsid w:val="5592B52E"/>
    <w:rsid w:val="59D1810E"/>
    <w:rsid w:val="5B7CDFBC"/>
    <w:rsid w:val="5C1C63BB"/>
    <w:rsid w:val="6160CD30"/>
    <w:rsid w:val="634A46EE"/>
    <w:rsid w:val="66148A31"/>
    <w:rsid w:val="673DC871"/>
    <w:rsid w:val="68E86740"/>
    <w:rsid w:val="6A3CEEA2"/>
    <w:rsid w:val="6A581214"/>
    <w:rsid w:val="6B8BE21A"/>
    <w:rsid w:val="764CC569"/>
    <w:rsid w:val="76C4A455"/>
    <w:rsid w:val="777DA00A"/>
    <w:rsid w:val="7A70AEA0"/>
    <w:rsid w:val="7DDD6648"/>
    <w:rsid w:val="7EA18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A387"/>
  <w15:chartTrackingRefBased/>
  <w15:docId w15:val="{51DF2A54-B5FE-4785-8528-FD4421AB94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C3433C"/>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C3433C"/>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C3433C"/>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C3433C"/>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C3433C"/>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C3433C"/>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C3433C"/>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unhideWhenUsed/>
    <w:rsid w:val="00C3433C"/>
    <w:rPr>
      <w:color w:val="0000FF"/>
      <w:u w:val="single"/>
    </w:rPr>
  </w:style>
  <w:style w:type="character" w:styleId="Strong">
    <w:name w:val="Strong"/>
    <w:basedOn w:val="DefaultParagraphFont"/>
    <w:uiPriority w:val="22"/>
    <w:qFormat/>
    <w:rsid w:val="00C3433C"/>
    <w:rPr>
      <w:b/>
      <w:bCs/>
    </w:rPr>
  </w:style>
  <w:style w:type="paragraph" w:styleId="footnote" w:customStyle="1">
    <w:name w:val="footnote"/>
    <w:basedOn w:val="Normal"/>
    <w:rsid w:val="00C3433C"/>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UnresolvedMention">
    <w:name w:val="Unresolved Mention"/>
    <w:basedOn w:val="DefaultParagraphFont"/>
    <w:uiPriority w:val="99"/>
    <w:semiHidden/>
    <w:unhideWhenUsed/>
    <w:rsid w:val="00C34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866542">
      <w:bodyDiv w:val="1"/>
      <w:marLeft w:val="0"/>
      <w:marRight w:val="0"/>
      <w:marTop w:val="0"/>
      <w:marBottom w:val="0"/>
      <w:divBdr>
        <w:top w:val="none" w:sz="0" w:space="0" w:color="auto"/>
        <w:left w:val="none" w:sz="0" w:space="0" w:color="auto"/>
        <w:bottom w:val="none" w:sz="0" w:space="0" w:color="auto"/>
        <w:right w:val="none" w:sz="0" w:space="0" w:color="auto"/>
      </w:divBdr>
    </w:div>
    <w:div w:id="152109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clecs/newcustquestionnaire.html" TargetMode="External" Id="rId26" /><Relationship Type="http://schemas.openxmlformats.org/officeDocument/2006/relationships/hyperlink" Target="https://www.centurylink.com/aboutus/legal/tariff-library.html" TargetMode="External" Id="rId21" /><Relationship Type="http://schemas.openxmlformats.org/officeDocument/2006/relationships/hyperlink" Target="https://www.centurylink.com/aboutus/legal/tariff-library.html" TargetMode="External" Id="rId34" /><Relationship Type="http://schemas.openxmlformats.org/officeDocument/2006/relationships/hyperlink" Target="https://www.centurylink.com/wholesale/pcat/interconnection.html" TargetMode="External" Id="rId42" /><Relationship Type="http://schemas.openxmlformats.org/officeDocument/2006/relationships/hyperlink" Target="https://www.centurylink.com/wholesale/clecs/dirlistuser.html" TargetMode="External" Id="rId47" /><Relationship Type="http://schemas.openxmlformats.org/officeDocument/2006/relationships/hyperlink" Target="https://www.centurylink.com/wholesale/systems/dirlist.html" TargetMode="External" Id="rId50" /><Relationship Type="http://schemas.openxmlformats.org/officeDocument/2006/relationships/theme" Target="theme/theme1.xml" Id="rId63" /><Relationship Type="http://schemas.openxmlformats.org/officeDocument/2006/relationships/hyperlink" Target="https://ease.lumen.com/" TargetMode="External" Id="R66768cd9e0f04341" /><Relationship Type="http://schemas.openxmlformats.org/officeDocument/2006/relationships/image" Target="media/image1.gif" Id="rId7" /><Relationship Type="http://schemas.openxmlformats.org/officeDocument/2006/relationships/hyperlink" Target="https://www.centurylink.com/aboutus/legal/tariff-library.html" TargetMode="External" Id="R87b4b48dbf0f45cb" /><Relationship Type="http://schemas.openxmlformats.org/officeDocument/2006/relationships/hyperlink" Target="https://www.centurylink.com/wholesale/clecs/provisioning.html" TargetMode="External" Id="R631b7a92c8d643cd" /><Relationship Type="http://schemas.openxmlformats.org/officeDocument/2006/relationships/hyperlink" Target="https://www.centurylink.com/wholesale/pcat/index.html" TargetMode="External" Id="R5aacebc225544f6f" /><Relationship Type="http://schemas.openxmlformats.org/officeDocument/2006/relationships/hyperlink" Target="https://www.centurylink.com/wholesale/pcat/territory.html" TargetMode="External" Id="R856f771990d54ed9" /><Relationship Type="http://schemas.openxmlformats.org/officeDocument/2006/relationships/styles" Target="styles.xml" Id="rId2" /><Relationship Type="http://schemas.openxmlformats.org/officeDocument/2006/relationships/hyperlink" Target="https://www.centurylink.com/wholesale/systems/dirlist.html" TargetMode="External" Id="rId29" /><Relationship Type="http://schemas.openxmlformats.org/officeDocument/2006/relationships/hyperlink" Target="https://www.centurylink.com/wholesale/clecs/preordering.html" TargetMode="External" Id="R8415c3ccf95045b6" /><Relationship Type="http://schemas.openxmlformats.org/officeDocument/2006/relationships/hyperlink" Target="https://ease.lumen.com/" TargetMode="External" Id="R86b797649dbc40c4" /><Relationship Type="http://schemas.openxmlformats.org/officeDocument/2006/relationships/hyperlink" Target="https://www.centurylink.com/wholesale/clecs/lsog.html" TargetMode="External" Id="rId11" /><Relationship Type="http://schemas.openxmlformats.org/officeDocument/2006/relationships/hyperlink" Target="https://www.centurylink.com/wholesale/clecs/negotiations.html" TargetMode="External" Id="rId24" /><Relationship Type="http://schemas.openxmlformats.org/officeDocument/2006/relationships/hyperlink" Target="https://www.centurylink.com/wholesale/clecs/ordering.html" TargetMode="External" Id="rId37" /><Relationship Type="http://schemas.openxmlformats.org/officeDocument/2006/relationships/hyperlink" Target="https://www.centurylink.com/wholesale/pcat/usocfid.html" TargetMode="External" Id="rId45" /><Relationship Type="http://schemas.openxmlformats.org/officeDocument/2006/relationships/hyperlink" Target="https://www.centurylink.com/wholesale/clecs/customercontacts.html" TargetMode="External" Id="rId53" /><Relationship Type="http://schemas.openxmlformats.org/officeDocument/2006/relationships/customXml" Target="../customXml/item3.xml" Id="rId66" /><Relationship Type="http://schemas.openxmlformats.org/officeDocument/2006/relationships/hyperlink" Target="mailto:remekan@msn.com" TargetMode="External" Id="R08440a470a58498b" /><Relationship Type="http://schemas.openxmlformats.org/officeDocument/2006/relationships/hyperlink" Target="https://www.centurylink.com/wholesale/clecs/customercontacts.html" TargetMode="External" Id="rId61" /><Relationship Type="http://schemas.openxmlformats.org/officeDocument/2006/relationships/hyperlink" Target="https://www.centurylink.com/aboutus/legal/tariff-library.html" TargetMode="External" Id="R786e89682ed64449" /><Relationship Type="http://schemas.openxmlformats.org/officeDocument/2006/relationships/hyperlink" Target="https://www.centurylink.com/wholesale/clecs/lsog.html" TargetMode="External" Id="Rccc0e1c23daf4ff6" /><Relationship Type="http://schemas.openxmlformats.org/officeDocument/2006/relationships/hyperlink" Target="https://www.centurylink.com/wholesale/clecs/clec_index.html" TargetMode="External" Id="rId22" /><Relationship Type="http://schemas.openxmlformats.org/officeDocument/2006/relationships/hyperlink" Target="https://www.centurylink.com/wholesale/pcat/resalemel.html" TargetMode="External" Id="rId35" /><Relationship Type="http://schemas.openxmlformats.org/officeDocument/2006/relationships/hyperlink" Target="https://www.centurylink.com/wholesale/clecs/dirlistuser.html" TargetMode="External" Id="rId43" /><Relationship Type="http://schemas.openxmlformats.org/officeDocument/2006/relationships/customXml" Target="../customXml/item1.xml" Id="rId64" /><Relationship Type="http://schemas.openxmlformats.org/officeDocument/2006/relationships/hyperlink" Target="https://www.centurylink.com/wholesale/pcat/voicedirasst.html" TargetMode="External" Id="R3189e28347d8489f" /><Relationship Type="http://schemas.openxmlformats.org/officeDocument/2006/relationships/hyperlink" Target="https://www.centurylink.com/aboutus/legal/tariff-library.html" TargetMode="External" Id="R12a68c528ce749c5" /><Relationship Type="http://schemas.openxmlformats.org/officeDocument/2006/relationships/hyperlink" Target="https://www.centurylink.com/wholesale/clecs/dirlistuser.html" TargetMode="External" Id="rId51" /><Relationship Type="http://schemas.openxmlformats.org/officeDocument/2006/relationships/hyperlink" Target="https://ease-lsr.lumen.com/" TargetMode="External" Id="R4bc00f9dfaca4499" /><Relationship Type="http://schemas.openxmlformats.org/officeDocument/2006/relationships/settings" Target="settings.xml" Id="rId3" /><Relationship Type="http://schemas.openxmlformats.org/officeDocument/2006/relationships/hyperlink" Target="https://ease.lumen.com/" TargetMode="External" Id="R6b21c006d4704f48" /><Relationship Type="http://schemas.openxmlformats.org/officeDocument/2006/relationships/hyperlink" Target="https://www.centurylink.com/wholesale/clecs/dirlistuser.html" TargetMode="External" Id="Re9717d26222a4e18" /><Relationship Type="http://schemas.openxmlformats.org/officeDocument/2006/relationships/hyperlink" Target="https://www.centurylink.com/wholesale/pcat/whitepagedirlist.html" TargetMode="External" Id="rId12" /><Relationship Type="http://schemas.openxmlformats.org/officeDocument/2006/relationships/hyperlink" Target="https://www.centurylink.com/wholesale/clecs/clec_index.html" TargetMode="External" Id="rId25" /><Relationship Type="http://schemas.openxmlformats.org/officeDocument/2006/relationships/hyperlink" Target="https://www.centurylink.com/wholesale/clecs/lsog.html" TargetMode="External" Id="rId38" /><Relationship Type="http://schemas.openxmlformats.org/officeDocument/2006/relationships/hyperlink" Target="https://www.centurylink.com/wholesale/clecs/customercontacts.html" TargetMode="External" Id="rId59" /><Relationship Type="http://schemas.openxmlformats.org/officeDocument/2006/relationships/hyperlink" Target="https://www.centurylink.com/wholesale/clecs/customercontacts.html" TargetMode="External" Id="rId41" /><Relationship Type="http://schemas.openxmlformats.org/officeDocument/2006/relationships/hyperlink" Target="https://www.centurylink.com/wholesale/clecs/customercontacts.html" TargetMode="External" Id="rId54" /><Relationship Type="http://schemas.openxmlformats.org/officeDocument/2006/relationships/fontTable" Target="fontTable.xml" Id="rId62" /><Relationship Type="http://schemas.microsoft.com/office/2020/10/relationships/intelligence" Target="intelligence2.xml" Id="R33ecb582bd094a78" /><Relationship Type="http://schemas.openxmlformats.org/officeDocument/2006/relationships/numbering" Target="numbering.xml" Id="rId1" /><Relationship Type="http://schemas.openxmlformats.org/officeDocument/2006/relationships/hyperlink" Target="https://www.centurylink.com/wholesale/downloads/2020/200308/HLWPDLV63.doc" TargetMode="External" Id="rId6" /><Relationship Type="http://schemas.openxmlformats.org/officeDocument/2006/relationships/hyperlink" Target="https://www.centurylink.com/wholesale/clecs/reseller_index.html" TargetMode="External" Id="rId23" /><Relationship Type="http://schemas.openxmlformats.org/officeDocument/2006/relationships/hyperlink" Target="https://www.centurylink.com/wholesale/clecs/lsog.html" TargetMode="External" Id="rId28" /><Relationship Type="http://schemas.openxmlformats.org/officeDocument/2006/relationships/hyperlink" Target="https://www.centurylink.com/wholesale/pcat/lnp.html" TargetMode="External" Id="rId36" /><Relationship Type="http://schemas.openxmlformats.org/officeDocument/2006/relationships/hyperlink" Target="https://www.centurylink.com/wholesale/clecs/dirlistuser.html" TargetMode="External" Id="rId49" /><Relationship Type="http://schemas.openxmlformats.org/officeDocument/2006/relationships/hyperlink" Target="https://www.centurylink.com/wholesale/clecs/accountmanagers.html" TargetMode="External" Id="R671de54eee7b47f7" /><Relationship Type="http://schemas.openxmlformats.org/officeDocument/2006/relationships/hyperlink" Target="https://ease-lsr.lumen.com/" TargetMode="External" Id="R3a1af14feab745b1" /><Relationship Type="http://schemas.openxmlformats.org/officeDocument/2006/relationships/hyperlink" Target="https://www.centurylink.com/wholesale/clecs/customercontacts.html" TargetMode="External" Id="rId10" /><Relationship Type="http://schemas.openxmlformats.org/officeDocument/2006/relationships/hyperlink" Target="https://www.centurylink.com/wholesale/guides/sig/index.html" TargetMode="External" Id="rId44" /><Relationship Type="http://schemas.openxmlformats.org/officeDocument/2006/relationships/hyperlink" Target="https://www.centurylink.com/wholesale/guides/sig/index.html" TargetMode="External" Id="rId52" /><Relationship Type="http://schemas.openxmlformats.org/officeDocument/2006/relationships/hyperlink" Target="https://www.centurylink.com/wholesale/clecs/accountmanagers.html" TargetMode="External" Id="rId60" /><Relationship Type="http://schemas.openxmlformats.org/officeDocument/2006/relationships/customXml" Target="../customXml/item2.xml" Id="rId65" /><Relationship Type="http://schemas.openxmlformats.org/officeDocument/2006/relationships/webSettings" Target="webSettings.xml" Id="rId4" /><Relationship Type="http://schemas.openxmlformats.org/officeDocument/2006/relationships/hyperlink" Target="https://www.centurylink.com/aboutus/legal/tariff-library.html" TargetMode="External" Id="R49b4a14aec38476d" /><Relationship Type="http://schemas.openxmlformats.org/officeDocument/2006/relationships/hyperlink" Target="https://www.centurylink.com/wholesale/pcat/whitepagedirlist.html" TargetMode="External" Id="rId13" /><Relationship Type="http://schemas.openxmlformats.org/officeDocument/2006/relationships/hyperlink" Target="https://www.centurylink.com/wholesale/pcat/whitepagedirlist.html" TargetMode="External" Id="rId18" /><Relationship Type="http://schemas.openxmlformats.org/officeDocument/2006/relationships/hyperlink" Target="https://www.centurylink.com/wholesale/clecs/cris.html" TargetMode="External" Id="R5e31996eef4a4ed2" /><Relationship Type="http://schemas.openxmlformats.org/officeDocument/2006/relationships/hyperlink" Target="https://www.centurylink.com/wholesale/clecs/lexcis.html" TargetMode="External" Id="R4f4d01f338fa4091" /><Relationship Type="http://schemas.openxmlformats.org/officeDocument/2006/relationships/hyperlink" Target="https://www.centurylink.com/wholesale/training/coursecatalog.html" TargetMode="External" Id="R007fd41839bb4dc3" /><Relationship Type="http://schemas.openxmlformats.org/officeDocument/2006/relationships/hyperlink" Target="https://www.centurylink.com/wholesale/pcat/whitepagedirlist.html" TargetMode="External" Id="Ra2c98160a65e466b" /><Relationship Type="http://schemas.openxmlformats.org/officeDocument/2006/relationships/hyperlink" Target="https://www.centurylink.com/wholesale/clecs/ensemble.html" TargetMode="External" Id="R2879ac591de949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83241C59-5FFE-410C-A63A-EE53F83A7C5D}"/>
</file>

<file path=customXml/itemProps2.xml><?xml version="1.0" encoding="utf-8"?>
<ds:datastoreItem xmlns:ds="http://schemas.openxmlformats.org/officeDocument/2006/customXml" ds:itemID="{28F4D5FC-1DE9-4F1B-A488-BF142820F597}"/>
</file>

<file path=customXml/itemProps3.xml><?xml version="1.0" encoding="utf-8"?>
<ds:datastoreItem xmlns:ds="http://schemas.openxmlformats.org/officeDocument/2006/customXml" ds:itemID="{65A36DB1-7852-4DBB-A3E4-4C7B516987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Paxton, Charles</dc:creator>
  <keywords/>
  <dc:description/>
  <lastModifiedBy>Paxton, Charles</lastModifiedBy>
  <revision>11</revision>
  <dcterms:created xsi:type="dcterms:W3CDTF">2023-11-27T14:49:00.0000000Z</dcterms:created>
  <dcterms:modified xsi:type="dcterms:W3CDTF">2024-04-29T15:02:49.9198458Z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